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1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43"/>
      </w:tblGrid>
      <w:tr w:rsidR="00B1015E" w:rsidRPr="007C479A" w:rsidTr="00B01FD2">
        <w:trPr>
          <w:tblCellSpacing w:w="0" w:type="dxa"/>
          <w:jc w:val="center"/>
        </w:trPr>
        <w:tc>
          <w:tcPr>
            <w:tcW w:w="9410" w:type="dxa"/>
            <w:shd w:val="clear" w:color="auto" w:fill="FFFFFF"/>
            <w:hideMark/>
          </w:tcPr>
          <w:p w:rsidR="00B1015E" w:rsidRPr="007C479A" w:rsidRDefault="00016AAF" w:rsidP="00C67E2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b/>
                <w:kern w:val="36"/>
                <w:sz w:val="28"/>
                <w:szCs w:val="28"/>
                <w:lang w:eastAsia="uk-UA"/>
              </w:rPr>
            </w:pPr>
            <w:r w:rsidRPr="007C479A">
              <w:rPr>
                <w:rFonts w:ascii="Times New Roman" w:eastAsia="Times New Roman" w:hAnsi="Times New Roman"/>
                <w:b/>
                <w:kern w:val="36"/>
                <w:sz w:val="28"/>
                <w:szCs w:val="28"/>
                <w:lang w:eastAsia="uk-UA"/>
              </w:rPr>
              <w:t xml:space="preserve">Інформаційно-методичні матеріали </w:t>
            </w:r>
          </w:p>
          <w:p w:rsidR="00B1015E" w:rsidRPr="007C479A" w:rsidRDefault="00522C9F" w:rsidP="00C67E2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</w:pPr>
            <w:r w:rsidRPr="007C479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t>до</w:t>
            </w:r>
            <w:r w:rsidR="00016AAF" w:rsidRPr="007C479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t> </w:t>
            </w:r>
            <w:r w:rsidR="00C43EDD" w:rsidRPr="007C479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t>М</w:t>
            </w:r>
            <w:r w:rsidR="00016AAF" w:rsidRPr="007C479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t xml:space="preserve">іжнародного дня пам’яті жертв </w:t>
            </w:r>
            <w:r w:rsidR="00C43EDD" w:rsidRPr="007C479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t>Г</w:t>
            </w:r>
            <w:r w:rsidR="00016AAF" w:rsidRPr="007C479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t>олокосту</w:t>
            </w:r>
          </w:p>
          <w:p w:rsidR="00B1015E" w:rsidRPr="007C479A" w:rsidRDefault="00B1015E" w:rsidP="007C479A">
            <w:pPr>
              <w:spacing w:after="0"/>
              <w:ind w:firstLine="947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7C479A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Щороку 27 січня світова спільнота відзначає Міжнародний д</w:t>
            </w:r>
            <w:r w:rsidR="00716DDD" w:rsidRPr="007C479A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ень </w:t>
            </w:r>
            <w:r w:rsidRPr="007C479A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пам’яті жертв Голокосту – масового знищення нацистами єврейського населення Європи.</w:t>
            </w:r>
          </w:p>
          <w:p w:rsidR="00753C01" w:rsidRPr="007C479A" w:rsidRDefault="0007614C" w:rsidP="007C479A">
            <w:pPr>
              <w:spacing w:after="0"/>
              <w:ind w:firstLine="94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7C479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Генеральна асамблея ООН прийняла 1 листопада 2005 року Резолюцію № 60/7, у якій говориться, що «Голокост, який привів до знищення однієї третини євреїв і незліченної кількості представників інших національностей, буде завжди слугувати всім людям пересторогою про небезпеки, які приховують у собі ненависть, фанатизм, расизм та упередження…». Саме цей документ оголосив Днем пам’яті жертв</w:t>
            </w:r>
            <w:r w:rsidRPr="007C479A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  <w:r w:rsidR="0064728C" w:rsidRPr="007C479A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hyperlink r:id="rId5" w:tgtFrame="_blank" w:history="1">
              <w:r w:rsidRPr="007C479A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Голокосту</w:t>
              </w:r>
            </w:hyperlink>
            <w:r w:rsidRPr="007C479A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  <w:r w:rsidRPr="007C479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27 січня</w:t>
            </w:r>
            <w:r w:rsidR="00F00258" w:rsidRPr="007C479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</w:p>
          <w:p w:rsidR="00C67E27" w:rsidRPr="007C479A" w:rsidRDefault="00F00258" w:rsidP="007C479A">
            <w:pPr>
              <w:spacing w:after="0"/>
              <w:ind w:firstLine="949"/>
              <w:contextualSpacing/>
              <w:jc w:val="both"/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7C479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Відповідно до</w:t>
            </w:r>
            <w:r w:rsidRPr="007C479A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  <w:hyperlink r:id="rId6" w:tooltip="Постанова" w:history="1">
              <w:r w:rsidRPr="007C479A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постанови</w:t>
              </w:r>
            </w:hyperlink>
            <w:r w:rsidRPr="007C479A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  <w:r w:rsidR="00C07867" w:rsidRPr="007C479A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hyperlink r:id="rId7" w:tooltip="Верховна Рада України" w:history="1">
              <w:r w:rsidRPr="007C479A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Верховної Ради України</w:t>
              </w:r>
            </w:hyperlink>
            <w:r w:rsidRPr="007C479A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  <w:r w:rsidRPr="007C479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від</w:t>
            </w:r>
            <w:r w:rsidRPr="007C479A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  <w:hyperlink r:id="rId8" w:tooltip="5 липня" w:history="1">
              <w:r w:rsidRPr="007C479A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5 липня</w:t>
              </w:r>
            </w:hyperlink>
            <w:r w:rsidRPr="007C479A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  <w:hyperlink r:id="rId9" w:tooltip="2011" w:history="1">
              <w:r w:rsidRPr="007C479A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2011</w:t>
              </w:r>
            </w:hyperlink>
            <w:r w:rsidRPr="007C479A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  <w:r w:rsidRPr="007C479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р. </w:t>
            </w:r>
            <w:r w:rsidR="001E07A0" w:rsidRPr="007C479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№ 3560-VI «</w:t>
            </w:r>
            <w:r w:rsidRPr="007C479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Про 70-річчя трагедії</w:t>
            </w:r>
            <w:r w:rsidR="00A5618B" w:rsidRPr="007C479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7C479A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  <w:hyperlink r:id="rId10" w:history="1">
              <w:r w:rsidRPr="007C479A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Бабиного Яру</w:t>
              </w:r>
            </w:hyperlink>
            <w:r w:rsidR="001E07A0" w:rsidRPr="007C479A">
              <w:rPr>
                <w:rFonts w:ascii="Times New Roman" w:hAnsi="Times New Roman"/>
                <w:sz w:val="28"/>
                <w:szCs w:val="28"/>
              </w:rPr>
              <w:t>»</w:t>
            </w:r>
            <w:r w:rsidR="001E07A0" w:rsidRPr="007C479A">
              <w:rPr>
                <w:rFonts w:ascii="Arial" w:hAnsi="Arial" w:cs="Arial"/>
                <w:color w:val="202122"/>
                <w:sz w:val="21"/>
                <w:szCs w:val="21"/>
                <w:shd w:val="clear" w:color="auto" w:fill="FFFFFF"/>
              </w:rPr>
              <w:t xml:space="preserve"> </w:t>
            </w:r>
            <w:r w:rsidR="001E07A0" w:rsidRPr="007C479A">
              <w:rPr>
                <w:rFonts w:ascii="Times New Roman" w:hAnsi="Times New Roman"/>
                <w:color w:val="202122"/>
                <w:sz w:val="28"/>
                <w:szCs w:val="28"/>
                <w:shd w:val="clear" w:color="auto" w:fill="FFFFFF"/>
              </w:rPr>
              <w:t>(</w:t>
            </w:r>
            <w:hyperlink r:id="rId11" w:history="1">
              <w:r w:rsidR="001E07A0" w:rsidRPr="007C479A">
                <w:rPr>
                  <w:rStyle w:val="a3"/>
                  <w:rFonts w:ascii="Times New Roman" w:hAnsi="Times New Roman"/>
                  <w:sz w:val="28"/>
                  <w:szCs w:val="28"/>
                  <w:shd w:val="clear" w:color="auto" w:fill="FFFFFF"/>
                </w:rPr>
                <w:t>http://zakon2.rada.gov.ua/laws/show/3560-vi</w:t>
              </w:r>
            </w:hyperlink>
            <w:r w:rsidR="001E07A0" w:rsidRPr="007C479A">
              <w:rPr>
                <w:rFonts w:ascii="Times New Roman" w:hAnsi="Times New Roman"/>
                <w:color w:val="202122"/>
                <w:sz w:val="28"/>
                <w:szCs w:val="28"/>
                <w:shd w:val="clear" w:color="auto" w:fill="FFFFFF"/>
              </w:rPr>
              <w:t>)</w:t>
            </w:r>
            <w:r w:rsidR="00264292" w:rsidRPr="007C479A">
              <w:rPr>
                <w:rFonts w:ascii="Times New Roman" w:hAnsi="Times New Roman"/>
                <w:color w:val="202122"/>
                <w:sz w:val="28"/>
                <w:szCs w:val="28"/>
                <w:shd w:val="clear" w:color="auto" w:fill="FFFFFF"/>
              </w:rPr>
              <w:t xml:space="preserve"> </w:t>
            </w:r>
            <w:r w:rsidR="00264292" w:rsidRPr="007C479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Міжнародний день пам'яті жертв Голокосту</w:t>
            </w:r>
            <w:r w:rsidR="00CB2049" w:rsidRPr="007C479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 </w:t>
            </w:r>
            <w:r w:rsidR="00FC71DF" w:rsidRPr="007C479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в Україні </w:t>
            </w:r>
            <w:r w:rsidR="00CB2049" w:rsidRPr="007C479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відзначається </w:t>
            </w:r>
            <w:r w:rsidR="00FC71DF" w:rsidRPr="007C479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на </w:t>
            </w:r>
            <w:r w:rsidR="00CB2049" w:rsidRPr="007C479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державному рівні</w:t>
            </w:r>
            <w:r w:rsidR="00FC71DF" w:rsidRPr="007C479A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</w:p>
          <w:p w:rsidR="009D7F4E" w:rsidRDefault="009D7F4E" w:rsidP="007C479A">
            <w:pPr>
              <w:spacing w:after="0"/>
              <w:ind w:firstLine="851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  <w:p w:rsidR="006555F3" w:rsidRPr="007C479A" w:rsidRDefault="006555F3" w:rsidP="007C479A">
            <w:pPr>
              <w:spacing w:after="0"/>
              <w:ind w:firstLine="851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7C479A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Міжнародний день пам’яті жертв Голокосту є нагодою не тільки згадати жертв війни та Голокосту, а й вшанувати героїв опору нацизму, виховувати молодь на прикладах взаємоповаги між народами, духовного подвигу заради рятування життя людей. </w:t>
            </w:r>
          </w:p>
          <w:p w:rsidR="009D7F4E" w:rsidRDefault="009D7F4E" w:rsidP="007C479A">
            <w:pPr>
              <w:ind w:firstLine="851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  <w:p w:rsidR="00A36CBD" w:rsidRPr="007C479A" w:rsidRDefault="00D62E13" w:rsidP="007C479A">
            <w:pPr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79A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Виходячи із необхідності виховання учнівської молоді на прикладах героїв минулого, формування у неї історичної пам’яті</w:t>
            </w:r>
            <w:r w:rsidRPr="007C479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E731A6" w:rsidRPr="007C479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</w:t>
            </w:r>
            <w:r w:rsidR="00EA7F30" w:rsidRPr="007C479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иховні заходи, </w:t>
            </w:r>
            <w:r w:rsidR="00936E2D" w:rsidRPr="007C479A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щодо відзначення Міжнародного дня пам’яті жертв Голокосту</w:t>
            </w:r>
            <w:r w:rsidR="00936E2D" w:rsidRPr="007C47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A7F30" w:rsidRPr="007C479A">
              <w:rPr>
                <w:rFonts w:ascii="Times New Roman" w:hAnsi="Times New Roman"/>
                <w:sz w:val="28"/>
                <w:szCs w:val="28"/>
              </w:rPr>
              <w:t xml:space="preserve">з учнями закладів професійної (професійно-технічної) освіти </w:t>
            </w:r>
            <w:r w:rsidR="00E731A6" w:rsidRPr="007C479A">
              <w:rPr>
                <w:rFonts w:ascii="Times New Roman" w:hAnsi="Times New Roman"/>
                <w:sz w:val="28"/>
                <w:szCs w:val="28"/>
              </w:rPr>
              <w:t xml:space="preserve">   рекомендуємо </w:t>
            </w:r>
            <w:r w:rsidR="00451EA7" w:rsidRPr="007C479A">
              <w:rPr>
                <w:rFonts w:ascii="Times New Roman" w:hAnsi="Times New Roman"/>
                <w:sz w:val="28"/>
                <w:szCs w:val="28"/>
              </w:rPr>
              <w:t>провести з урахуванням протиепідемічних заходів у зв’язку з поширенням гострої респіраторної хвороби COVID-19, відповідно до постанови Кабінету Міністрів України від 09.12.2020 № 1236 «Про встановлення карантину та запровадження обмежувальних протиепідемічних заходів з метою запобігання поширенню  на території країни гострої респіраторної хвороби COVID-19, спричиненої корона вірусом CARS-CoV-2».</w:t>
            </w:r>
            <w:r w:rsidR="003C400F" w:rsidRPr="007C479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F6FF9" w:rsidRPr="007C479A" w:rsidRDefault="003F6FF9" w:rsidP="007C479A">
            <w:pPr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36CBD" w:rsidRPr="007C479A" w:rsidRDefault="009D7F4E" w:rsidP="009D7F4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r w:rsidR="003C400F" w:rsidRPr="009D7F4E">
              <w:rPr>
                <w:rFonts w:ascii="Times New Roman" w:hAnsi="Times New Roman"/>
                <w:sz w:val="28"/>
                <w:szCs w:val="28"/>
              </w:rPr>
              <w:t>Детальна інформація  про</w:t>
            </w:r>
            <w:r w:rsidR="003C400F" w:rsidRPr="009D7F4E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  <w:r w:rsidR="003C400F" w:rsidRPr="009D7F4E">
              <w:rPr>
                <w:rFonts w:ascii="Times New Roman" w:eastAsia="Times New Roman" w:hAnsi="Times New Roman"/>
                <w:lang w:eastAsia="uk-UA"/>
              </w:rPr>
              <w:t>Д</w:t>
            </w:r>
            <w:r w:rsidR="003C400F" w:rsidRPr="009D7F4E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ень пам’яті жертв Голокосту, семінари, конференції, мобільні </w:t>
            </w:r>
            <w:r w:rsidR="007C479A" w:rsidRPr="009D7F4E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виставки, плакати тощо на сайті</w:t>
            </w:r>
            <w:r w:rsidRPr="009D7F4E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Український інституту вивчення Голокосту «ТКУМА» </w:t>
            </w:r>
            <w:hyperlink r:id="rId12" w:history="1">
              <w:r w:rsidRPr="009D7F4E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uk-UA"/>
                </w:rPr>
                <w:t>https://tkuma.dp.ua/</w:t>
              </w:r>
            </w:hyperlink>
            <w:r w:rsidR="00A36CBD" w:rsidRPr="007C479A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,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 </w:t>
            </w:r>
            <w:r w:rsidR="00A36CBD" w:rsidRPr="007C479A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та Українського центру вивчення Голокосту </w:t>
            </w:r>
            <w:hyperlink r:id="rId13" w:history="1">
              <w:r w:rsidR="00A36CBD" w:rsidRPr="007C479A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uk-UA"/>
                </w:rPr>
                <w:t>https://www.holocaust.kiev.ua/</w:t>
              </w:r>
            </w:hyperlink>
            <w:r w:rsidR="00A36CBD" w:rsidRPr="007C479A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.  </w:t>
            </w:r>
          </w:p>
          <w:p w:rsidR="003C400F" w:rsidRPr="007C479A" w:rsidRDefault="003C400F" w:rsidP="009D7F4E">
            <w:pPr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7792E" w:rsidRPr="007C479A" w:rsidRDefault="00CE72D5" w:rsidP="00A95C80">
            <w:pPr>
              <w:ind w:firstLine="851"/>
              <w:contextualSpacing/>
              <w:jc w:val="both"/>
              <w:rPr>
                <w:rStyle w:val="apple-converted-space"/>
                <w:sz w:val="28"/>
                <w:szCs w:val="28"/>
                <w:shd w:val="clear" w:color="auto" w:fill="FFFFFF"/>
              </w:rPr>
            </w:pPr>
            <w:r w:rsidRPr="007C479A">
              <w:rPr>
                <w:rStyle w:val="apple-converted-space"/>
                <w:sz w:val="28"/>
                <w:szCs w:val="28"/>
                <w:shd w:val="clear" w:color="auto" w:fill="FFFFFF"/>
              </w:rPr>
              <w:t xml:space="preserve">  </w:t>
            </w:r>
            <w:r w:rsidR="003F6FF9" w:rsidRPr="007C479A">
              <w:rPr>
                <w:rStyle w:val="apple-converted-space"/>
                <w:sz w:val="28"/>
                <w:szCs w:val="28"/>
                <w:shd w:val="clear" w:color="auto" w:fill="FFFFFF"/>
              </w:rPr>
              <w:t xml:space="preserve">                                          </w:t>
            </w:r>
          </w:p>
          <w:p w:rsidR="00ED1D23" w:rsidRPr="007C479A" w:rsidRDefault="0097792E" w:rsidP="002F56C2">
            <w:pPr>
              <w:spacing w:line="360" w:lineRule="auto"/>
              <w:ind w:firstLine="851"/>
              <w:contextualSpacing/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7C479A">
              <w:rPr>
                <w:rStyle w:val="apple-converted-space"/>
                <w:sz w:val="28"/>
                <w:szCs w:val="28"/>
                <w:shd w:val="clear" w:color="auto" w:fill="FFFFFF"/>
              </w:rPr>
              <w:lastRenderedPageBreak/>
              <w:t xml:space="preserve">                                         </w:t>
            </w:r>
            <w:r w:rsidR="00806735" w:rsidRPr="007C479A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Рекомендовані заходи</w:t>
            </w:r>
          </w:p>
          <w:p w:rsidR="00806735" w:rsidRPr="007C479A" w:rsidRDefault="00ED1D23" w:rsidP="002F56C2">
            <w:pPr>
              <w:shd w:val="clear" w:color="auto" w:fill="FFFFFF"/>
              <w:spacing w:after="0" w:line="360" w:lineRule="auto"/>
              <w:ind w:firstLine="851"/>
              <w:contextualSpacing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7C479A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до </w:t>
            </w:r>
            <w:r w:rsidRPr="007C479A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Міжнародного дня пам’яті жертв Голокосту</w:t>
            </w:r>
          </w:p>
          <w:p w:rsidR="00DC3109" w:rsidRPr="007C479A" w:rsidRDefault="00DC3109" w:rsidP="00CE72D5">
            <w:pPr>
              <w:spacing w:after="0"/>
              <w:ind w:firstLine="851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</w:p>
          <w:p w:rsidR="004C6361" w:rsidRPr="007C479A" w:rsidRDefault="009B2EBB" w:rsidP="001421E6">
            <w:pPr>
              <w:numPr>
                <w:ilvl w:val="0"/>
                <w:numId w:val="8"/>
              </w:numPr>
              <w:spacing w:after="0"/>
              <w:contextualSpacing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uk-UA"/>
              </w:rPr>
            </w:pPr>
            <w:r w:rsidRPr="007C479A">
              <w:rPr>
                <w:rFonts w:ascii="Times New Roman" w:eastAsia="Times New Roman" w:hAnsi="Times New Roman"/>
                <w:i/>
                <w:sz w:val="28"/>
                <w:szCs w:val="28"/>
                <w:lang w:eastAsia="uk-UA"/>
              </w:rPr>
              <w:t>«Бабин Яр – трагедія народу України», «Голокост у т</w:t>
            </w:r>
            <w:r w:rsidR="00A871F2" w:rsidRPr="007C479A">
              <w:rPr>
                <w:rFonts w:ascii="Times New Roman" w:eastAsia="Times New Roman" w:hAnsi="Times New Roman"/>
                <w:i/>
                <w:sz w:val="28"/>
                <w:szCs w:val="28"/>
                <w:lang w:eastAsia="uk-UA"/>
              </w:rPr>
              <w:t xml:space="preserve">ворчості українських художників» </w:t>
            </w:r>
            <w:r w:rsidR="00A871F2" w:rsidRPr="007C479A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– тематичні експозиції ілюстративних матеріалів щодо трагічних подій Голокосту;</w:t>
            </w:r>
          </w:p>
          <w:p w:rsidR="00E3211F" w:rsidRPr="007C479A" w:rsidRDefault="00E3211F" w:rsidP="001421E6">
            <w:pPr>
              <w:numPr>
                <w:ilvl w:val="0"/>
                <w:numId w:val="8"/>
              </w:numPr>
              <w:spacing w:after="0"/>
              <w:contextualSpacing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uk-UA"/>
              </w:rPr>
            </w:pPr>
            <w:r w:rsidRPr="007C479A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>«Українське суспільство і пам'ять про Голокост: наукові та освітні аспекти»</w:t>
            </w:r>
            <w:r w:rsidRPr="007C479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7C479A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</w:t>
            </w:r>
            <w:r w:rsidR="004C6361" w:rsidRPr="007C479A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– </w:t>
            </w:r>
            <w:r w:rsidRPr="007C479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щорічний круглий стіл</w:t>
            </w:r>
            <w:r w:rsidR="00CE72D5" w:rsidRPr="007C479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;</w:t>
            </w:r>
            <w:r w:rsidR="00CE72D5" w:rsidRPr="007C479A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uk-UA"/>
              </w:rPr>
              <w:t xml:space="preserve"> </w:t>
            </w:r>
          </w:p>
          <w:p w:rsidR="00E7014B" w:rsidRPr="007C479A" w:rsidRDefault="009B2EBB" w:rsidP="001421E6">
            <w:pPr>
              <w:numPr>
                <w:ilvl w:val="0"/>
                <w:numId w:val="8"/>
              </w:numPr>
              <w:spacing w:after="0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7C479A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«</w:t>
            </w:r>
            <w:r w:rsidRPr="007C479A">
              <w:rPr>
                <w:rFonts w:ascii="Times New Roman" w:eastAsia="Times New Roman" w:hAnsi="Times New Roman"/>
                <w:i/>
                <w:sz w:val="28"/>
                <w:szCs w:val="28"/>
                <w:lang w:eastAsia="uk-UA"/>
              </w:rPr>
              <w:t>Трагедія Голокосту – найтяжчий злочин проти людства», «Нацизм – крайній прояв антисемітизму у ХХ столітті», «Праведники народів світу – герої, що врятували життя», «Історія і трагедія Бабиного Яру»;  </w:t>
            </w:r>
            <w:r w:rsidRPr="007C479A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  </w:t>
            </w:r>
            <w:r w:rsidR="00EE1970" w:rsidRPr="007C479A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–</w:t>
            </w:r>
            <w:r w:rsidRPr="007C479A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   </w:t>
            </w:r>
            <w:r w:rsidR="00E7014B" w:rsidRPr="007C479A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тематичні виховні години, учнівські конференції, круглі столи, тематичні діалоги</w:t>
            </w:r>
            <w:r w:rsidR="00E67E27" w:rsidRPr="007C479A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;</w:t>
            </w:r>
            <w:r w:rsidR="00E7014B" w:rsidRPr="007C479A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</w:t>
            </w:r>
          </w:p>
          <w:p w:rsidR="00E7014B" w:rsidRPr="007C479A" w:rsidRDefault="00EE1970" w:rsidP="001421E6">
            <w:pPr>
              <w:numPr>
                <w:ilvl w:val="0"/>
                <w:numId w:val="8"/>
              </w:numPr>
              <w:spacing w:after="0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7C479A">
              <w:rPr>
                <w:rFonts w:ascii="Times New Roman" w:eastAsia="Times New Roman" w:hAnsi="Times New Roman"/>
                <w:i/>
                <w:sz w:val="28"/>
                <w:szCs w:val="28"/>
                <w:lang w:eastAsia="uk-UA"/>
              </w:rPr>
              <w:t>«</w:t>
            </w:r>
            <w:proofErr w:type="spellStart"/>
            <w:r w:rsidRPr="007C479A">
              <w:rPr>
                <w:rFonts w:ascii="Times New Roman" w:eastAsia="Times New Roman" w:hAnsi="Times New Roman"/>
                <w:i/>
                <w:sz w:val="28"/>
                <w:szCs w:val="28"/>
                <w:lang w:eastAsia="uk-UA"/>
              </w:rPr>
              <w:t>Уроки</w:t>
            </w:r>
            <w:proofErr w:type="spellEnd"/>
            <w:r w:rsidRPr="007C479A">
              <w:rPr>
                <w:rFonts w:ascii="Times New Roman" w:eastAsia="Times New Roman" w:hAnsi="Times New Roman"/>
                <w:i/>
                <w:sz w:val="28"/>
                <w:szCs w:val="28"/>
                <w:lang w:eastAsia="uk-UA"/>
              </w:rPr>
              <w:t xml:space="preserve"> війни та Голокосту – </w:t>
            </w:r>
            <w:proofErr w:type="spellStart"/>
            <w:r w:rsidRPr="007C479A">
              <w:rPr>
                <w:rFonts w:ascii="Times New Roman" w:eastAsia="Times New Roman" w:hAnsi="Times New Roman"/>
                <w:i/>
                <w:sz w:val="28"/>
                <w:szCs w:val="28"/>
                <w:lang w:eastAsia="uk-UA"/>
              </w:rPr>
              <w:t>уроки</w:t>
            </w:r>
            <w:proofErr w:type="spellEnd"/>
            <w:r w:rsidRPr="007C479A">
              <w:rPr>
                <w:rFonts w:ascii="Times New Roman" w:eastAsia="Times New Roman" w:hAnsi="Times New Roman"/>
                <w:i/>
                <w:sz w:val="28"/>
                <w:szCs w:val="28"/>
                <w:lang w:eastAsia="uk-UA"/>
              </w:rPr>
              <w:t xml:space="preserve"> толерантності»</w:t>
            </w:r>
            <w:r w:rsidR="002830B9" w:rsidRPr="007C479A">
              <w:rPr>
                <w:rFonts w:ascii="Times New Roman" w:eastAsia="Times New Roman" w:hAnsi="Times New Roman"/>
                <w:i/>
                <w:sz w:val="28"/>
                <w:szCs w:val="28"/>
                <w:lang w:eastAsia="uk-UA"/>
              </w:rPr>
              <w:t xml:space="preserve"> – </w:t>
            </w:r>
            <w:r w:rsidR="00953BD1" w:rsidRPr="007C479A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он</w:t>
            </w:r>
            <w:r w:rsidR="00D35232" w:rsidRPr="007C479A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</w:t>
            </w:r>
            <w:r w:rsidR="00953BD1" w:rsidRPr="007C479A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лайн </w:t>
            </w:r>
            <w:proofErr w:type="spellStart"/>
            <w:r w:rsidR="00953BD1" w:rsidRPr="007C479A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уроки</w:t>
            </w:r>
            <w:proofErr w:type="spellEnd"/>
            <w:r w:rsidR="00953BD1" w:rsidRPr="007C479A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;</w:t>
            </w:r>
            <w:r w:rsidR="002830B9" w:rsidRPr="007C479A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 </w:t>
            </w:r>
          </w:p>
          <w:p w:rsidR="00793C14" w:rsidRPr="007C479A" w:rsidRDefault="00E31B2D" w:rsidP="001421E6">
            <w:pPr>
              <w:pStyle w:val="2"/>
              <w:keepLines w:val="0"/>
              <w:numPr>
                <w:ilvl w:val="0"/>
                <w:numId w:val="8"/>
              </w:numPr>
              <w:spacing w:before="0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C479A">
              <w:rPr>
                <w:rFonts w:ascii="Times New Roman" w:eastAsia="Times New Roman" w:hAnsi="Times New Roman"/>
                <w:b w:val="0"/>
                <w:color w:val="auto"/>
                <w:sz w:val="28"/>
                <w:szCs w:val="28"/>
                <w:lang w:eastAsia="uk-UA"/>
              </w:rPr>
              <w:t>«</w:t>
            </w:r>
            <w:r w:rsidRPr="007C479A">
              <w:rPr>
                <w:rFonts w:ascii="Times New Roman" w:eastAsia="Times New Roman" w:hAnsi="Times New Roman"/>
                <w:b w:val="0"/>
                <w:i/>
                <w:color w:val="auto"/>
                <w:sz w:val="28"/>
                <w:szCs w:val="28"/>
                <w:lang w:eastAsia="uk-UA"/>
              </w:rPr>
              <w:t>Трагедія Голокосту – найтяжчий злочин проти людства»</w:t>
            </w:r>
            <w:r w:rsidR="00793C14" w:rsidRPr="007C479A">
              <w:rPr>
                <w:rFonts w:ascii="Times New Roman" w:eastAsia="Times New Roman" w:hAnsi="Times New Roman"/>
                <w:b w:val="0"/>
                <w:i/>
                <w:color w:val="auto"/>
                <w:sz w:val="28"/>
                <w:szCs w:val="28"/>
                <w:lang w:eastAsia="uk-UA"/>
              </w:rPr>
              <w:t xml:space="preserve"> –</w:t>
            </w:r>
            <w:r w:rsidR="00793C14" w:rsidRPr="007C479A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оформ</w:t>
            </w:r>
            <w:r w:rsidR="006A7882" w:rsidRPr="007C479A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лення</w:t>
            </w:r>
            <w:r w:rsidR="00793C14" w:rsidRPr="007C479A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експозиці</w:t>
            </w:r>
            <w:r w:rsidR="006A7882" w:rsidRPr="007C479A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й,</w:t>
            </w:r>
            <w:r w:rsidR="00793C14" w:rsidRPr="007C479A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куточк</w:t>
            </w:r>
            <w:r w:rsidR="006A7882" w:rsidRPr="007C479A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ів</w:t>
            </w:r>
            <w:r w:rsidR="00793C14" w:rsidRPr="007C479A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="00793C14" w:rsidRPr="007C479A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eastAsia="uk-UA"/>
              </w:rPr>
              <w:t>щодо трагічних подій Голокосту</w:t>
            </w:r>
            <w:r w:rsidR="00793C14" w:rsidRPr="007C479A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в музеях та музейних кімнатах, </w:t>
            </w:r>
            <w:r w:rsidR="006A7882" w:rsidRPr="007C479A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виставок у </w:t>
            </w:r>
            <w:r w:rsidR="00793C14" w:rsidRPr="007C479A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бібліотеках ЗП(ПТ)О</w:t>
            </w:r>
            <w:r w:rsidR="00ED4473" w:rsidRPr="007C479A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;</w:t>
            </w:r>
          </w:p>
          <w:p w:rsidR="00B435CB" w:rsidRPr="007C479A" w:rsidRDefault="006A7882" w:rsidP="001421E6">
            <w:pPr>
              <w:numPr>
                <w:ilvl w:val="0"/>
                <w:numId w:val="8"/>
              </w:numPr>
              <w:spacing w:after="0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7C479A">
              <w:rPr>
                <w:rFonts w:ascii="Times New Roman" w:eastAsia="Times New Roman" w:hAnsi="Times New Roman"/>
                <w:i/>
                <w:sz w:val="28"/>
                <w:szCs w:val="28"/>
                <w:lang w:eastAsia="uk-UA"/>
              </w:rPr>
              <w:t xml:space="preserve">«Голокост в Україні», </w:t>
            </w:r>
            <w:r w:rsidR="00B435CB" w:rsidRPr="007C479A">
              <w:rPr>
                <w:rFonts w:ascii="Times New Roman" w:eastAsia="Times New Roman" w:hAnsi="Times New Roman"/>
                <w:i/>
                <w:sz w:val="28"/>
                <w:szCs w:val="28"/>
                <w:lang w:eastAsia="uk-UA"/>
              </w:rPr>
              <w:t xml:space="preserve">– </w:t>
            </w:r>
            <w:r w:rsidR="00B435CB" w:rsidRPr="007C479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екскурсії (у тому числі віртуальні) до музеїв </w:t>
            </w:r>
            <w:r w:rsidR="00B435CB" w:rsidRPr="007C479A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(</w:t>
            </w:r>
            <w:hyperlink r:id="rId14" w:history="1">
              <w:r w:rsidR="00B435CB" w:rsidRPr="007C479A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uk-UA"/>
                </w:rPr>
                <w:t>http://holocaustmuseum.kharkov.ua/</w:t>
              </w:r>
            </w:hyperlink>
            <w:r w:rsidR="00B435CB" w:rsidRPr="007C479A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)</w:t>
            </w:r>
            <w:r w:rsidR="00B435CB" w:rsidRPr="007C479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,</w:t>
            </w:r>
            <w:r w:rsidR="00B435CB" w:rsidRPr="007C479A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</w:t>
            </w:r>
          </w:p>
          <w:p w:rsidR="00F13031" w:rsidRPr="007C479A" w:rsidRDefault="006A7882" w:rsidP="001421E6">
            <w:pPr>
              <w:spacing w:after="0"/>
              <w:ind w:left="720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7C479A">
              <w:rPr>
                <w:rFonts w:ascii="Times New Roman" w:eastAsia="Times New Roman" w:hAnsi="Times New Roman"/>
                <w:i/>
                <w:sz w:val="28"/>
                <w:szCs w:val="28"/>
                <w:lang w:eastAsia="uk-UA"/>
              </w:rPr>
              <w:t xml:space="preserve">«Пам’яті жертв Голокосту» </w:t>
            </w:r>
            <w:r w:rsidRPr="007C479A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до місць пам’яті жертв Голокосту </w:t>
            </w:r>
            <w:r w:rsidR="00420E4C" w:rsidRPr="007C479A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(</w:t>
            </w:r>
            <w:hyperlink r:id="rId15" w:history="1">
              <w:r w:rsidR="00420E4C" w:rsidRPr="007C479A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uk-UA"/>
                </w:rPr>
                <w:t>http://holocaustmuseum.kharkov.ua/index.php/kharkovskij-muzej-kholokosta/memorialnye-mesta</w:t>
              </w:r>
            </w:hyperlink>
            <w:r w:rsidR="000308CB" w:rsidRPr="007C479A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)</w:t>
            </w:r>
            <w:r w:rsidR="00562281" w:rsidRPr="007C479A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,</w:t>
            </w:r>
          </w:p>
          <w:p w:rsidR="00F357C0" w:rsidRPr="007C479A" w:rsidRDefault="00692E1A" w:rsidP="001421E6">
            <w:pPr>
              <w:pStyle w:val="a7"/>
              <w:shd w:val="clear" w:color="auto" w:fill="FFFFFF"/>
              <w:spacing w:before="120" w:beforeAutospacing="0" w:after="120" w:afterAutospacing="0" w:line="276" w:lineRule="auto"/>
              <w:ind w:firstLine="851"/>
              <w:contextualSpacing/>
              <w:jc w:val="both"/>
              <w:rPr>
                <w:sz w:val="28"/>
                <w:szCs w:val="28"/>
              </w:rPr>
            </w:pPr>
            <w:hyperlink r:id="rId16" w:history="1">
              <w:r w:rsidR="00553DD0" w:rsidRPr="007C479A">
                <w:rPr>
                  <w:rStyle w:val="a3"/>
                  <w:sz w:val="28"/>
                  <w:szCs w:val="28"/>
                </w:rPr>
                <w:t>https://www.jmhum.org/uk/tours/51-onlain-zaniattia/868-na-ekskurs-yu-ne-vikhodyachi-z-domu</w:t>
              </w:r>
            </w:hyperlink>
            <w:r w:rsidR="00553DD0" w:rsidRPr="007C479A">
              <w:rPr>
                <w:sz w:val="28"/>
                <w:szCs w:val="28"/>
              </w:rPr>
              <w:t xml:space="preserve"> , </w:t>
            </w:r>
          </w:p>
          <w:p w:rsidR="00E2651A" w:rsidRPr="007C479A" w:rsidRDefault="00692E1A" w:rsidP="001421E6">
            <w:pPr>
              <w:pStyle w:val="a7"/>
              <w:shd w:val="clear" w:color="auto" w:fill="FFFFFF"/>
              <w:spacing w:before="120" w:beforeAutospacing="0" w:after="120" w:afterAutospacing="0" w:line="276" w:lineRule="auto"/>
              <w:ind w:right="735" w:firstLine="851"/>
              <w:contextualSpacing/>
              <w:jc w:val="both"/>
              <w:rPr>
                <w:sz w:val="28"/>
                <w:szCs w:val="28"/>
              </w:rPr>
            </w:pPr>
            <w:hyperlink r:id="rId17" w:history="1">
              <w:r w:rsidR="00CA55CC" w:rsidRPr="007C479A">
                <w:rPr>
                  <w:rStyle w:val="a3"/>
                  <w:sz w:val="28"/>
                  <w:szCs w:val="28"/>
                </w:rPr>
                <w:t>https://www.jmhum.org/uk/events/869-ekskursi-v-stor-yu-muzejn-onlajn-zanyattya-12-01-2021-18-01-2021</w:t>
              </w:r>
            </w:hyperlink>
            <w:r w:rsidR="00CA55CC" w:rsidRPr="007C479A">
              <w:rPr>
                <w:sz w:val="28"/>
                <w:szCs w:val="28"/>
              </w:rPr>
              <w:t>.</w:t>
            </w:r>
          </w:p>
          <w:p w:rsidR="00CE72D5" w:rsidRPr="007C479A" w:rsidRDefault="00CE72D5" w:rsidP="001421E6">
            <w:pPr>
              <w:pStyle w:val="a7"/>
              <w:shd w:val="clear" w:color="auto" w:fill="FFFFFF"/>
              <w:spacing w:before="120" w:beforeAutospacing="0" w:after="120" w:afterAutospacing="0" w:line="276" w:lineRule="auto"/>
              <w:ind w:right="735" w:firstLine="851"/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CE72D5" w:rsidRPr="007C479A" w:rsidRDefault="00CE72D5" w:rsidP="001421E6">
            <w:pPr>
              <w:pStyle w:val="a7"/>
              <w:shd w:val="clear" w:color="auto" w:fill="FFFFFF"/>
              <w:spacing w:before="120" w:beforeAutospacing="0" w:after="120" w:afterAutospacing="0" w:line="276" w:lineRule="auto"/>
              <w:ind w:right="735" w:firstLine="851"/>
              <w:contextualSpacing/>
              <w:jc w:val="both"/>
              <w:rPr>
                <w:b/>
                <w:sz w:val="28"/>
                <w:szCs w:val="28"/>
              </w:rPr>
            </w:pPr>
          </w:p>
          <w:p w:rsidR="007C479A" w:rsidRPr="007C479A" w:rsidRDefault="007C479A" w:rsidP="001421E6">
            <w:pPr>
              <w:pStyle w:val="a7"/>
              <w:shd w:val="clear" w:color="auto" w:fill="FFFFFF"/>
              <w:spacing w:before="120" w:beforeAutospacing="0" w:after="120" w:afterAutospacing="0" w:line="276" w:lineRule="auto"/>
              <w:ind w:right="735" w:firstLine="851"/>
              <w:contextualSpacing/>
              <w:rPr>
                <w:b/>
                <w:sz w:val="28"/>
                <w:szCs w:val="28"/>
              </w:rPr>
            </w:pPr>
          </w:p>
          <w:p w:rsidR="007C479A" w:rsidRPr="007C479A" w:rsidRDefault="007C479A" w:rsidP="001421E6">
            <w:pPr>
              <w:pStyle w:val="a7"/>
              <w:shd w:val="clear" w:color="auto" w:fill="FFFFFF"/>
              <w:spacing w:before="120" w:beforeAutospacing="0" w:after="120" w:afterAutospacing="0" w:line="276" w:lineRule="auto"/>
              <w:ind w:right="735" w:firstLine="851"/>
              <w:contextualSpacing/>
              <w:rPr>
                <w:b/>
                <w:sz w:val="28"/>
                <w:szCs w:val="28"/>
              </w:rPr>
            </w:pPr>
          </w:p>
          <w:p w:rsidR="00896139" w:rsidRPr="007C479A" w:rsidRDefault="001A6EDC" w:rsidP="001421E6">
            <w:pPr>
              <w:pStyle w:val="a7"/>
              <w:shd w:val="clear" w:color="auto" w:fill="FFFFFF"/>
              <w:spacing w:before="120" w:beforeAutospacing="0" w:after="120" w:afterAutospacing="0" w:line="276" w:lineRule="auto"/>
              <w:ind w:right="735" w:firstLine="851"/>
              <w:contextualSpacing/>
              <w:rPr>
                <w:b/>
                <w:sz w:val="28"/>
                <w:szCs w:val="28"/>
              </w:rPr>
            </w:pPr>
            <w:r w:rsidRPr="007C479A">
              <w:rPr>
                <w:b/>
                <w:sz w:val="28"/>
                <w:szCs w:val="28"/>
              </w:rPr>
              <w:t xml:space="preserve">Пам’ятники і пам’ятні  знаки </w:t>
            </w:r>
            <w:r w:rsidR="001C3917" w:rsidRPr="007C479A">
              <w:rPr>
                <w:b/>
                <w:sz w:val="28"/>
                <w:szCs w:val="28"/>
              </w:rPr>
              <w:t>жертвам голокосту</w:t>
            </w:r>
            <w:r w:rsidR="001421E6" w:rsidRPr="007C479A">
              <w:rPr>
                <w:b/>
                <w:sz w:val="28"/>
                <w:szCs w:val="28"/>
              </w:rPr>
              <w:t xml:space="preserve"> </w:t>
            </w:r>
            <w:r w:rsidRPr="007C479A">
              <w:rPr>
                <w:b/>
                <w:sz w:val="28"/>
                <w:szCs w:val="28"/>
              </w:rPr>
              <w:t>Харківщини</w:t>
            </w:r>
          </w:p>
          <w:p w:rsidR="001656BA" w:rsidRPr="007C479A" w:rsidRDefault="001656BA" w:rsidP="001421E6">
            <w:pPr>
              <w:pStyle w:val="a5"/>
              <w:numPr>
                <w:ilvl w:val="0"/>
                <w:numId w:val="7"/>
              </w:num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7C479A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Меморіальний </w:t>
            </w:r>
            <w:r w:rsidR="0029280A" w:rsidRPr="007C479A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комплекс</w:t>
            </w:r>
            <w:r w:rsidRPr="007C479A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«</w:t>
            </w:r>
            <w:proofErr w:type="spellStart"/>
            <w:r w:rsidRPr="007C479A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Дробицький</w:t>
            </w:r>
            <w:proofErr w:type="spellEnd"/>
            <w:r w:rsidRPr="007C479A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</w:t>
            </w:r>
            <w:r w:rsidR="002F56C2" w:rsidRPr="007C479A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Я</w:t>
            </w:r>
            <w:r w:rsidRPr="007C479A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р»</w:t>
            </w:r>
            <w:r w:rsidR="00AD29DB" w:rsidRPr="007C479A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.</w:t>
            </w:r>
          </w:p>
          <w:p w:rsidR="00320D37" w:rsidRPr="007C479A" w:rsidRDefault="00320D37" w:rsidP="001421E6">
            <w:pPr>
              <w:pStyle w:val="a5"/>
              <w:numPr>
                <w:ilvl w:val="0"/>
                <w:numId w:val="7"/>
              </w:num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7C479A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Меморіальна дошка на </w:t>
            </w:r>
            <w:r w:rsidR="00286827" w:rsidRPr="007C479A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будинку колишньої синагоги по вул.</w:t>
            </w:r>
            <w:r w:rsidR="00BE4A94" w:rsidRPr="007C479A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</w:t>
            </w:r>
            <w:r w:rsidR="00286827" w:rsidRPr="007C479A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Громадськ</w:t>
            </w:r>
            <w:r w:rsidR="00AD29DB" w:rsidRPr="007C479A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ій.</w:t>
            </w:r>
          </w:p>
          <w:p w:rsidR="00286827" w:rsidRPr="007C479A" w:rsidRDefault="00707370" w:rsidP="001421E6">
            <w:pPr>
              <w:pStyle w:val="a5"/>
              <w:numPr>
                <w:ilvl w:val="0"/>
                <w:numId w:val="7"/>
              </w:num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7C479A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Меморіальна дошка на будівлі філармонії (вул.</w:t>
            </w:r>
            <w:r w:rsidR="00BE4A94" w:rsidRPr="007C479A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</w:t>
            </w:r>
            <w:r w:rsidRPr="007C479A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Римарська, 21), присвячена першому судовому процесу над військовими злочинцями.</w:t>
            </w:r>
          </w:p>
          <w:p w:rsidR="00286827" w:rsidRPr="007C479A" w:rsidRDefault="00BE4A94" w:rsidP="001421E6">
            <w:pPr>
              <w:pStyle w:val="a5"/>
              <w:numPr>
                <w:ilvl w:val="0"/>
                <w:numId w:val="7"/>
              </w:num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7C479A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Меморіальна дошка на «будинку швейників» по вул. </w:t>
            </w:r>
            <w:proofErr w:type="spellStart"/>
            <w:r w:rsidRPr="007C479A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Чічібабіна</w:t>
            </w:r>
            <w:proofErr w:type="spellEnd"/>
            <w:r w:rsidRPr="007C479A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, 3.</w:t>
            </w:r>
          </w:p>
          <w:p w:rsidR="007A19AA" w:rsidRPr="007C479A" w:rsidRDefault="007A19AA" w:rsidP="001421E6">
            <w:pPr>
              <w:pStyle w:val="a5"/>
              <w:numPr>
                <w:ilvl w:val="0"/>
                <w:numId w:val="7"/>
              </w:num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7C479A">
              <w:rPr>
                <w:rFonts w:ascii="Times New Roman" w:hAnsi="Times New Roman"/>
                <w:sz w:val="28"/>
                <w:szCs w:val="28"/>
              </w:rPr>
              <w:t xml:space="preserve">Пам’ятні знаки збудовано на місцях поховань в с. </w:t>
            </w:r>
            <w:proofErr w:type="spellStart"/>
            <w:r w:rsidRPr="007C479A">
              <w:rPr>
                <w:rFonts w:ascii="Times New Roman" w:hAnsi="Times New Roman"/>
                <w:sz w:val="28"/>
                <w:szCs w:val="28"/>
              </w:rPr>
              <w:t>Шарівка</w:t>
            </w:r>
            <w:proofErr w:type="spellEnd"/>
            <w:r w:rsidRPr="007C479A">
              <w:rPr>
                <w:rFonts w:ascii="Times New Roman" w:hAnsi="Times New Roman"/>
                <w:sz w:val="28"/>
                <w:szCs w:val="28"/>
              </w:rPr>
              <w:t xml:space="preserve">, Полкова </w:t>
            </w:r>
            <w:proofErr w:type="spellStart"/>
            <w:r w:rsidRPr="007C479A">
              <w:rPr>
                <w:rFonts w:ascii="Times New Roman" w:hAnsi="Times New Roman"/>
                <w:sz w:val="28"/>
                <w:szCs w:val="28"/>
              </w:rPr>
              <w:t>Микитівка</w:t>
            </w:r>
            <w:proofErr w:type="spellEnd"/>
            <w:r w:rsidRPr="007C479A">
              <w:rPr>
                <w:rFonts w:ascii="Times New Roman" w:hAnsi="Times New Roman"/>
                <w:sz w:val="28"/>
                <w:szCs w:val="28"/>
              </w:rPr>
              <w:t xml:space="preserve"> Богодухівського району, с. </w:t>
            </w:r>
            <w:proofErr w:type="spellStart"/>
            <w:r w:rsidRPr="007C479A">
              <w:rPr>
                <w:rFonts w:ascii="Times New Roman" w:hAnsi="Times New Roman"/>
                <w:sz w:val="28"/>
                <w:szCs w:val="28"/>
              </w:rPr>
              <w:t>Кобзарівка</w:t>
            </w:r>
            <w:proofErr w:type="spellEnd"/>
            <w:r w:rsidRPr="007C47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C479A">
              <w:rPr>
                <w:rFonts w:ascii="Times New Roman" w:hAnsi="Times New Roman"/>
                <w:sz w:val="28"/>
                <w:szCs w:val="28"/>
              </w:rPr>
              <w:t>Валківського</w:t>
            </w:r>
            <w:proofErr w:type="spellEnd"/>
            <w:r w:rsidRPr="007C479A">
              <w:rPr>
                <w:rFonts w:ascii="Times New Roman" w:hAnsi="Times New Roman"/>
                <w:sz w:val="28"/>
                <w:szCs w:val="28"/>
              </w:rPr>
              <w:t xml:space="preserve"> району.</w:t>
            </w:r>
          </w:p>
          <w:p w:rsidR="007C479A" w:rsidRDefault="007C479A" w:rsidP="007C479A">
            <w:pPr>
              <w:pStyle w:val="a5"/>
              <w:tabs>
                <w:tab w:val="left" w:pos="4155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</w:p>
          <w:p w:rsidR="006851FE" w:rsidRPr="007C479A" w:rsidRDefault="006851FE" w:rsidP="007C479A">
            <w:pPr>
              <w:pStyle w:val="a5"/>
              <w:tabs>
                <w:tab w:val="left" w:pos="4155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  <w:r w:rsidRPr="007C479A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 xml:space="preserve">Фільми, </w:t>
            </w:r>
            <w:proofErr w:type="spellStart"/>
            <w:r w:rsidRPr="007C479A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присв</w:t>
            </w:r>
            <w:r w:rsidR="00F72259" w:rsidRPr="007C479A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'</w:t>
            </w:r>
            <w:r w:rsidRPr="007C479A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ячені</w:t>
            </w:r>
            <w:proofErr w:type="spellEnd"/>
            <w:r w:rsidRPr="007C479A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 xml:space="preserve"> Голокосту</w:t>
            </w:r>
          </w:p>
          <w:p w:rsidR="00F72259" w:rsidRPr="007C479A" w:rsidRDefault="00C43D50" w:rsidP="00896139">
            <w:pPr>
              <w:pStyle w:val="a5"/>
              <w:numPr>
                <w:ilvl w:val="0"/>
                <w:numId w:val="12"/>
              </w:num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7C479A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«</w:t>
            </w:r>
            <w:proofErr w:type="spellStart"/>
            <w:r w:rsidR="0049018A" w:rsidRPr="007C479A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Окупация</w:t>
            </w:r>
            <w:proofErr w:type="spellEnd"/>
            <w:r w:rsidR="0049018A" w:rsidRPr="007C479A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– </w:t>
            </w:r>
            <w:proofErr w:type="spellStart"/>
            <w:r w:rsidR="0049018A" w:rsidRPr="007C479A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Холокост</w:t>
            </w:r>
            <w:proofErr w:type="spellEnd"/>
            <w:r w:rsidRPr="007C479A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»</w:t>
            </w:r>
            <w:r w:rsidR="0049018A" w:rsidRPr="007C479A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 </w:t>
            </w:r>
          </w:p>
          <w:p w:rsidR="008D1BD8" w:rsidRPr="007C479A" w:rsidRDefault="00692E1A" w:rsidP="00896139">
            <w:pPr>
              <w:pStyle w:val="a5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hyperlink r:id="rId18" w:history="1">
              <w:r w:rsidR="00D34076" w:rsidRPr="007C479A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uk-UA"/>
                </w:rPr>
                <w:t>https://www.youtube.com/watch?v=xTsJczL9ms8</w:t>
              </w:r>
            </w:hyperlink>
          </w:p>
          <w:p w:rsidR="008D1BD8" w:rsidRPr="007C479A" w:rsidRDefault="008D1BD8" w:rsidP="00896139">
            <w:pPr>
              <w:pStyle w:val="a5"/>
              <w:numPr>
                <w:ilvl w:val="0"/>
                <w:numId w:val="12"/>
              </w:num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7C479A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10 кращих фільмів про голокост </w:t>
            </w:r>
          </w:p>
          <w:p w:rsidR="008D1BD8" w:rsidRPr="007C479A" w:rsidRDefault="00692E1A" w:rsidP="00896139">
            <w:pPr>
              <w:pStyle w:val="a5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hyperlink r:id="rId19" w:history="1">
              <w:r w:rsidR="008D1BD8" w:rsidRPr="007C479A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uk-UA"/>
                </w:rPr>
                <w:t>https://www.youtube.com/watch?v=FQZFnJrYVnM</w:t>
              </w:r>
            </w:hyperlink>
          </w:p>
          <w:p w:rsidR="008D1BD8" w:rsidRPr="007C479A" w:rsidRDefault="00FD7F23" w:rsidP="00896139">
            <w:pPr>
              <w:pStyle w:val="a5"/>
              <w:numPr>
                <w:ilvl w:val="0"/>
                <w:numId w:val="12"/>
              </w:num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7C479A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«</w:t>
            </w:r>
            <w:proofErr w:type="spellStart"/>
            <w:r w:rsidRPr="007C479A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Освободители</w:t>
            </w:r>
            <w:proofErr w:type="spellEnd"/>
            <w:r w:rsidRPr="007C479A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»</w:t>
            </w:r>
          </w:p>
          <w:p w:rsidR="008D1BD8" w:rsidRPr="007C479A" w:rsidRDefault="00692E1A" w:rsidP="00896139">
            <w:pPr>
              <w:pStyle w:val="a5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hyperlink r:id="rId20" w:history="1">
              <w:r w:rsidR="00FD7F23" w:rsidRPr="007C479A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uk-UA"/>
                </w:rPr>
                <w:t>https://www.youtube.com/watch?v=nV6NFFAna6c</w:t>
              </w:r>
            </w:hyperlink>
            <w:r w:rsidR="00FD7F23" w:rsidRPr="007C479A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</w:t>
            </w:r>
          </w:p>
          <w:p w:rsidR="008D1BD8" w:rsidRPr="007C479A" w:rsidRDefault="00C43D50" w:rsidP="00896139">
            <w:pPr>
              <w:pStyle w:val="a5"/>
              <w:numPr>
                <w:ilvl w:val="0"/>
                <w:numId w:val="12"/>
              </w:num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7C479A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«Шлях до фашистського геноциду»</w:t>
            </w:r>
          </w:p>
          <w:p w:rsidR="008D1BD8" w:rsidRPr="007C479A" w:rsidRDefault="00692E1A" w:rsidP="00896139">
            <w:pPr>
              <w:pStyle w:val="a5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hyperlink r:id="rId21" w:history="1">
              <w:r w:rsidR="00FD7F23" w:rsidRPr="007C479A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uk-UA"/>
                </w:rPr>
                <w:t>https://www.youtube.com/watch?v=zdprb5hvpfY</w:t>
              </w:r>
            </w:hyperlink>
            <w:r w:rsidR="00FD7F23" w:rsidRPr="007C479A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</w:t>
            </w:r>
          </w:p>
          <w:p w:rsidR="008D1BD8" w:rsidRPr="007C479A" w:rsidRDefault="00C43D50" w:rsidP="00896139">
            <w:pPr>
              <w:pStyle w:val="a5"/>
              <w:numPr>
                <w:ilvl w:val="0"/>
                <w:numId w:val="12"/>
              </w:num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7C479A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«Крик чорнозему» </w:t>
            </w:r>
          </w:p>
          <w:p w:rsidR="008D1BD8" w:rsidRPr="007C479A" w:rsidRDefault="00692E1A" w:rsidP="00896139">
            <w:pPr>
              <w:pStyle w:val="a5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hyperlink r:id="rId22" w:history="1">
              <w:r w:rsidR="00C43D50" w:rsidRPr="007C479A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uk-UA"/>
                </w:rPr>
                <w:t>https://www.youtube.com/watch?v=-J20Y-0aAHQ</w:t>
              </w:r>
            </w:hyperlink>
          </w:p>
          <w:p w:rsidR="008D1BD8" w:rsidRPr="007C479A" w:rsidRDefault="00655A4F" w:rsidP="00896139">
            <w:pPr>
              <w:pStyle w:val="a5"/>
              <w:numPr>
                <w:ilvl w:val="0"/>
                <w:numId w:val="12"/>
              </w:num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7C479A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«Список </w:t>
            </w:r>
            <w:proofErr w:type="spellStart"/>
            <w:r w:rsidRPr="007C479A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Шиндлера</w:t>
            </w:r>
            <w:proofErr w:type="spellEnd"/>
            <w:r w:rsidRPr="007C479A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» </w:t>
            </w:r>
          </w:p>
          <w:p w:rsidR="00655A4F" w:rsidRPr="007C479A" w:rsidRDefault="00F72259" w:rsidP="00896139">
            <w:pPr>
              <w:pStyle w:val="a5"/>
              <w:spacing w:after="0"/>
              <w:ind w:hanging="720"/>
              <w:rPr>
                <w:rStyle w:val="a3"/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7C479A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         </w:t>
            </w:r>
            <w:hyperlink r:id="rId23" w:history="1">
              <w:r w:rsidR="00655A4F" w:rsidRPr="007C479A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uk-UA"/>
                </w:rPr>
                <w:t>https://www.youtube.com/watch?v=jeTmQgjWEjE</w:t>
              </w:r>
            </w:hyperlink>
          </w:p>
          <w:p w:rsidR="001421E6" w:rsidRPr="007C479A" w:rsidRDefault="001421E6" w:rsidP="00896139">
            <w:pPr>
              <w:pStyle w:val="a5"/>
              <w:spacing w:after="0"/>
              <w:ind w:hanging="720"/>
              <w:rPr>
                <w:rStyle w:val="a3"/>
                <w:rFonts w:ascii="Times New Roman" w:eastAsia="Times New Roman" w:hAnsi="Times New Roman"/>
                <w:color w:val="auto"/>
                <w:sz w:val="28"/>
                <w:szCs w:val="28"/>
                <w:u w:val="none"/>
                <w:lang w:eastAsia="uk-UA"/>
              </w:rPr>
            </w:pPr>
            <w:r w:rsidRPr="007C479A">
              <w:rPr>
                <w:rStyle w:val="a3"/>
                <w:rFonts w:ascii="Times New Roman" w:eastAsia="Times New Roman" w:hAnsi="Times New Roman"/>
                <w:color w:val="auto"/>
                <w:sz w:val="28"/>
                <w:szCs w:val="28"/>
                <w:u w:val="none"/>
                <w:lang w:eastAsia="uk-UA"/>
              </w:rPr>
              <w:t xml:space="preserve">          </w:t>
            </w:r>
          </w:p>
          <w:p w:rsidR="001421E6" w:rsidRPr="007C479A" w:rsidRDefault="002F7121" w:rsidP="002F7121">
            <w:pPr>
              <w:pStyle w:val="a7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333333"/>
                <w:sz w:val="28"/>
                <w:szCs w:val="28"/>
              </w:rPr>
            </w:pPr>
            <w:r w:rsidRPr="007C479A">
              <w:rPr>
                <w:rStyle w:val="a3"/>
                <w:color w:val="auto"/>
                <w:sz w:val="28"/>
                <w:szCs w:val="28"/>
                <w:u w:val="none"/>
              </w:rPr>
              <w:t xml:space="preserve">    </w:t>
            </w:r>
            <w:r w:rsidR="007C479A">
              <w:rPr>
                <w:rStyle w:val="a3"/>
                <w:color w:val="auto"/>
                <w:sz w:val="28"/>
                <w:szCs w:val="28"/>
                <w:u w:val="none"/>
              </w:rPr>
              <w:t xml:space="preserve">     </w:t>
            </w:r>
            <w:r w:rsidR="001421E6" w:rsidRPr="007C479A">
              <w:rPr>
                <w:rStyle w:val="a3"/>
                <w:color w:val="auto"/>
                <w:sz w:val="28"/>
                <w:szCs w:val="28"/>
                <w:u w:val="none"/>
              </w:rPr>
              <w:t xml:space="preserve">Також пропонуємо тематичні відео, присвячені Голокосту на </w:t>
            </w:r>
            <w:proofErr w:type="spellStart"/>
            <w:r w:rsidR="001421E6" w:rsidRPr="007C479A">
              <w:rPr>
                <w:color w:val="333333"/>
                <w:sz w:val="28"/>
                <w:szCs w:val="28"/>
              </w:rPr>
              <w:t>Youtube</w:t>
            </w:r>
            <w:proofErr w:type="spellEnd"/>
            <w:r w:rsidR="001421E6" w:rsidRPr="007C479A">
              <w:rPr>
                <w:color w:val="333333"/>
                <w:sz w:val="28"/>
                <w:szCs w:val="28"/>
              </w:rPr>
              <w:t>-каналі Українського інституту «</w:t>
            </w:r>
            <w:proofErr w:type="spellStart"/>
            <w:r w:rsidR="001421E6" w:rsidRPr="007C479A">
              <w:rPr>
                <w:color w:val="333333"/>
                <w:sz w:val="28"/>
                <w:szCs w:val="28"/>
              </w:rPr>
              <w:t>Ткума</w:t>
            </w:r>
            <w:proofErr w:type="spellEnd"/>
            <w:r w:rsidR="001421E6" w:rsidRPr="007C479A">
              <w:rPr>
                <w:color w:val="333333"/>
                <w:sz w:val="28"/>
                <w:szCs w:val="28"/>
              </w:rPr>
              <w:t xml:space="preserve">»  </w:t>
            </w:r>
          </w:p>
          <w:p w:rsidR="001421E6" w:rsidRPr="007C479A" w:rsidRDefault="001421E6" w:rsidP="001421E6">
            <w:pPr>
              <w:pStyle w:val="a7"/>
              <w:shd w:val="clear" w:color="auto" w:fill="FFFFFF"/>
              <w:spacing w:before="0" w:beforeAutospacing="0" w:after="0" w:afterAutospacing="0" w:line="276" w:lineRule="auto"/>
              <w:ind w:firstLine="709"/>
              <w:jc w:val="both"/>
              <w:rPr>
                <w:sz w:val="28"/>
                <w:szCs w:val="28"/>
              </w:rPr>
            </w:pPr>
            <w:r w:rsidRPr="007C479A">
              <w:rPr>
                <w:sz w:val="28"/>
                <w:szCs w:val="28"/>
              </w:rPr>
              <w:t>- </w:t>
            </w:r>
            <w:hyperlink r:id="rId24" w:history="1">
              <w:r w:rsidRPr="007C479A">
                <w:rPr>
                  <w:rStyle w:val="a3"/>
                  <w:color w:val="auto"/>
                  <w:sz w:val="28"/>
                  <w:szCs w:val="28"/>
                  <w:u w:val="none"/>
                </w:rPr>
                <w:t>«Трагедія євреїв Дніпропетровська»</w:t>
              </w:r>
            </w:hyperlink>
            <w:r w:rsidRPr="007C479A">
              <w:rPr>
                <w:sz w:val="28"/>
                <w:szCs w:val="28"/>
              </w:rPr>
              <w:t>; </w:t>
            </w:r>
          </w:p>
          <w:p w:rsidR="001421E6" w:rsidRPr="007C479A" w:rsidRDefault="001421E6" w:rsidP="001421E6">
            <w:pPr>
              <w:pStyle w:val="a7"/>
              <w:shd w:val="clear" w:color="auto" w:fill="FFFFFF"/>
              <w:spacing w:before="0" w:beforeAutospacing="0" w:after="0" w:afterAutospacing="0" w:line="276" w:lineRule="auto"/>
              <w:ind w:firstLine="709"/>
              <w:jc w:val="both"/>
              <w:rPr>
                <w:sz w:val="28"/>
                <w:szCs w:val="28"/>
              </w:rPr>
            </w:pPr>
            <w:r w:rsidRPr="007C479A">
              <w:rPr>
                <w:sz w:val="28"/>
                <w:szCs w:val="28"/>
              </w:rPr>
              <w:t>- </w:t>
            </w:r>
            <w:hyperlink r:id="rId25" w:history="1">
              <w:r w:rsidRPr="007C479A">
                <w:rPr>
                  <w:rStyle w:val="a3"/>
                  <w:color w:val="auto"/>
                  <w:sz w:val="28"/>
                  <w:szCs w:val="28"/>
                  <w:u w:val="none"/>
                </w:rPr>
                <w:t>«Праведники мого міста»</w:t>
              </w:r>
            </w:hyperlink>
            <w:r w:rsidRPr="007C479A">
              <w:rPr>
                <w:sz w:val="28"/>
                <w:szCs w:val="28"/>
              </w:rPr>
              <w:t>; </w:t>
            </w:r>
          </w:p>
          <w:p w:rsidR="001421E6" w:rsidRPr="007C479A" w:rsidRDefault="001421E6" w:rsidP="001421E6">
            <w:pPr>
              <w:pStyle w:val="a7"/>
              <w:shd w:val="clear" w:color="auto" w:fill="FFFFFF"/>
              <w:spacing w:before="0" w:beforeAutospacing="0" w:after="0" w:afterAutospacing="0" w:line="276" w:lineRule="auto"/>
              <w:ind w:firstLine="709"/>
              <w:jc w:val="both"/>
              <w:rPr>
                <w:sz w:val="28"/>
                <w:szCs w:val="28"/>
              </w:rPr>
            </w:pPr>
            <w:r w:rsidRPr="007C479A">
              <w:rPr>
                <w:sz w:val="28"/>
                <w:szCs w:val="28"/>
              </w:rPr>
              <w:t>- </w:t>
            </w:r>
            <w:hyperlink r:id="rId26" w:history="1">
              <w:r w:rsidRPr="007C479A">
                <w:rPr>
                  <w:rStyle w:val="a3"/>
                  <w:color w:val="auto"/>
                  <w:sz w:val="28"/>
                  <w:szCs w:val="28"/>
                  <w:u w:val="none"/>
                </w:rPr>
                <w:t xml:space="preserve">«Остання скрипка </w:t>
              </w:r>
              <w:proofErr w:type="spellStart"/>
              <w:r w:rsidRPr="007C479A">
                <w:rPr>
                  <w:rStyle w:val="a3"/>
                  <w:color w:val="auto"/>
                  <w:sz w:val="28"/>
                  <w:szCs w:val="28"/>
                  <w:u w:val="none"/>
                </w:rPr>
                <w:t>Аушвіцу</w:t>
              </w:r>
              <w:proofErr w:type="spellEnd"/>
              <w:r w:rsidRPr="007C479A">
                <w:rPr>
                  <w:rStyle w:val="a3"/>
                  <w:color w:val="auto"/>
                  <w:sz w:val="28"/>
                  <w:szCs w:val="28"/>
                  <w:u w:val="none"/>
                </w:rPr>
                <w:t>»</w:t>
              </w:r>
            </w:hyperlink>
            <w:r w:rsidRPr="007C479A">
              <w:rPr>
                <w:sz w:val="28"/>
                <w:szCs w:val="28"/>
              </w:rPr>
              <w:t>;</w:t>
            </w:r>
          </w:p>
          <w:p w:rsidR="00484390" w:rsidRPr="007C479A" w:rsidRDefault="001421E6" w:rsidP="001421E6">
            <w:pPr>
              <w:pStyle w:val="a7"/>
              <w:shd w:val="clear" w:color="auto" w:fill="FFFFFF"/>
              <w:spacing w:before="0" w:beforeAutospacing="0" w:after="0" w:afterAutospacing="0" w:line="276" w:lineRule="auto"/>
              <w:ind w:firstLine="709"/>
              <w:jc w:val="both"/>
              <w:rPr>
                <w:rStyle w:val="a3"/>
                <w:color w:val="auto"/>
                <w:sz w:val="28"/>
                <w:szCs w:val="28"/>
                <w:u w:val="none"/>
              </w:rPr>
            </w:pPr>
            <w:r w:rsidRPr="007C479A">
              <w:rPr>
                <w:sz w:val="28"/>
                <w:szCs w:val="28"/>
              </w:rPr>
              <w:t>- </w:t>
            </w:r>
            <w:hyperlink r:id="rId27" w:history="1">
              <w:r w:rsidRPr="007C479A">
                <w:rPr>
                  <w:rStyle w:val="a3"/>
                  <w:color w:val="auto"/>
                  <w:sz w:val="28"/>
                  <w:szCs w:val="28"/>
                  <w:u w:val="none"/>
                </w:rPr>
                <w:t>«Кришталева ніч». Переддень Катастрофи»</w:t>
              </w:r>
            </w:hyperlink>
            <w:r w:rsidRPr="007C479A">
              <w:rPr>
                <w:sz w:val="28"/>
                <w:szCs w:val="28"/>
              </w:rPr>
              <w:t>. </w:t>
            </w:r>
            <w:r w:rsidRPr="007C479A">
              <w:rPr>
                <w:color w:val="333333"/>
                <w:sz w:val="28"/>
                <w:szCs w:val="28"/>
              </w:rPr>
              <w:t xml:space="preserve">  </w:t>
            </w:r>
          </w:p>
          <w:p w:rsidR="00484390" w:rsidRPr="007C479A" w:rsidRDefault="00484390" w:rsidP="001421E6">
            <w:pPr>
              <w:pStyle w:val="a5"/>
              <w:spacing w:after="0"/>
              <w:ind w:hanging="720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  <w:p w:rsidR="00EA3924" w:rsidRPr="007C479A" w:rsidRDefault="00EA3924" w:rsidP="001421E6">
            <w:pPr>
              <w:pStyle w:val="a5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  <w:p w:rsidR="00EE3D41" w:rsidRPr="007C479A" w:rsidRDefault="00EE3D41" w:rsidP="001421E6">
            <w:pPr>
              <w:pStyle w:val="a5"/>
              <w:spacing w:after="0"/>
              <w:ind w:left="0" w:firstLine="85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479A">
              <w:rPr>
                <w:rFonts w:ascii="Times New Roman" w:hAnsi="Times New Roman"/>
                <w:b/>
                <w:sz w:val="28"/>
                <w:szCs w:val="28"/>
              </w:rPr>
              <w:t xml:space="preserve">Список рекомендованих інтернет-джерел </w:t>
            </w:r>
          </w:p>
          <w:p w:rsidR="00EE3D41" w:rsidRPr="007C479A" w:rsidRDefault="00EE3D41" w:rsidP="001421E6">
            <w:pPr>
              <w:shd w:val="clear" w:color="auto" w:fill="FFFFFF"/>
              <w:spacing w:after="0"/>
              <w:ind w:firstLine="851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  <w:r w:rsidRPr="007C479A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до </w:t>
            </w:r>
            <w:r w:rsidRPr="007C479A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Міжнародного дня пам’яті жертв Голокосту</w:t>
            </w:r>
          </w:p>
          <w:p w:rsidR="00B67637" w:rsidRPr="007C479A" w:rsidRDefault="00B67637" w:rsidP="001421E6">
            <w:pPr>
              <w:shd w:val="clear" w:color="auto" w:fill="FFFFFF"/>
              <w:spacing w:after="0"/>
              <w:ind w:firstLine="851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</w:p>
          <w:p w:rsidR="0097792E" w:rsidRPr="007C479A" w:rsidRDefault="0097792E" w:rsidP="001421E6">
            <w:pPr>
              <w:pStyle w:val="a5"/>
              <w:numPr>
                <w:ilvl w:val="0"/>
                <w:numId w:val="19"/>
              </w:numPr>
              <w:spacing w:after="0"/>
              <w:rPr>
                <w:rFonts w:ascii="Times New Roman" w:eastAsia="Times New Roman" w:hAnsi="Times New Roman"/>
                <w:color w:val="0000FF" w:themeColor="hyperlink"/>
                <w:sz w:val="28"/>
                <w:szCs w:val="28"/>
                <w:u w:val="single"/>
                <w:lang w:eastAsia="uk-UA"/>
              </w:rPr>
            </w:pPr>
            <w:r w:rsidRPr="007C479A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Український центр вивчення Голокосту </w:t>
            </w:r>
            <w:hyperlink r:id="rId28" w:history="1">
              <w:r w:rsidRPr="007C479A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uk-UA"/>
                </w:rPr>
                <w:t>https://www.holocaust.kiev.ua/</w:t>
              </w:r>
            </w:hyperlink>
          </w:p>
          <w:p w:rsidR="0097792E" w:rsidRPr="007C479A" w:rsidRDefault="0097792E" w:rsidP="001421E6">
            <w:pPr>
              <w:pStyle w:val="a5"/>
              <w:numPr>
                <w:ilvl w:val="0"/>
                <w:numId w:val="19"/>
              </w:numPr>
              <w:spacing w:after="0"/>
              <w:rPr>
                <w:rStyle w:val="a3"/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7C479A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Український інституту вивчення Голокосту «ТКУМА» </w:t>
            </w:r>
            <w:hyperlink r:id="rId29" w:history="1">
              <w:r w:rsidRPr="007C479A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uk-UA"/>
                </w:rPr>
                <w:t>https://tkuma.dp.ua/</w:t>
              </w:r>
            </w:hyperlink>
          </w:p>
          <w:p w:rsidR="00F26222" w:rsidRPr="007C479A" w:rsidRDefault="00F26222" w:rsidP="001421E6">
            <w:pPr>
              <w:pStyle w:val="a5"/>
              <w:numPr>
                <w:ilvl w:val="0"/>
                <w:numId w:val="19"/>
              </w:num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7C479A">
              <w:rPr>
                <w:rStyle w:val="a3"/>
                <w:rFonts w:ascii="Times New Roman" w:eastAsia="Times New Roman" w:hAnsi="Times New Roman"/>
                <w:color w:val="auto"/>
                <w:sz w:val="28"/>
                <w:szCs w:val="28"/>
                <w:u w:val="none"/>
                <w:lang w:eastAsia="uk-UA"/>
              </w:rPr>
              <w:t xml:space="preserve">Український інститут національної </w:t>
            </w:r>
            <w:r w:rsidRPr="007C479A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пам’яті</w:t>
            </w:r>
          </w:p>
          <w:p w:rsidR="00F26222" w:rsidRPr="007C479A" w:rsidRDefault="00692E1A" w:rsidP="001421E6">
            <w:pPr>
              <w:pStyle w:val="a5"/>
              <w:numPr>
                <w:ilvl w:val="0"/>
                <w:numId w:val="21"/>
              </w:numPr>
              <w:spacing w:after="0"/>
              <w:rPr>
                <w:rStyle w:val="a3"/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hyperlink r:id="rId30" w:history="1">
              <w:r w:rsidR="00F26222" w:rsidRPr="007C479A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uk-UA"/>
                </w:rPr>
                <w:t>https://old.uinp.gov.ua/news/27-sichnya-mizhnarodnii-den-pamyati-</w:t>
              </w:r>
            </w:hyperlink>
            <w:r w:rsidR="00F26222" w:rsidRPr="007C479A">
              <w:rPr>
                <w:rStyle w:val="a3"/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                                            </w:t>
            </w:r>
            <w:proofErr w:type="spellStart"/>
            <w:r w:rsidR="00F26222" w:rsidRPr="007C479A">
              <w:rPr>
                <w:rStyle w:val="a3"/>
                <w:rFonts w:ascii="Times New Roman" w:eastAsia="Times New Roman" w:hAnsi="Times New Roman"/>
                <w:sz w:val="28"/>
                <w:szCs w:val="28"/>
                <w:lang w:eastAsia="uk-UA"/>
              </w:rPr>
              <w:t>zhertv-golokostu</w:t>
            </w:r>
            <w:proofErr w:type="spellEnd"/>
          </w:p>
          <w:p w:rsidR="00F26222" w:rsidRPr="007C479A" w:rsidRDefault="00692E1A" w:rsidP="001421E6">
            <w:pPr>
              <w:pStyle w:val="a5"/>
              <w:numPr>
                <w:ilvl w:val="0"/>
                <w:numId w:val="21"/>
              </w:numPr>
              <w:spacing w:after="0"/>
              <w:rPr>
                <w:rStyle w:val="a3"/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hyperlink r:id="rId31" w:history="1">
              <w:r w:rsidR="00F26222" w:rsidRPr="007C479A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uk-UA"/>
                </w:rPr>
                <w:t>https://www.dilovamova.com/index.php?page=10&amp;holiday=495&amp;year=2021</w:t>
              </w:r>
            </w:hyperlink>
          </w:p>
          <w:p w:rsidR="00B67637" w:rsidRPr="007C479A" w:rsidRDefault="00692E1A" w:rsidP="001421E6">
            <w:pPr>
              <w:pStyle w:val="a5"/>
              <w:numPr>
                <w:ilvl w:val="0"/>
                <w:numId w:val="21"/>
              </w:numPr>
              <w:spacing w:after="0"/>
              <w:rPr>
                <w:rStyle w:val="a3"/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hyperlink r:id="rId32" w:history="1">
              <w:r w:rsidR="001C3917" w:rsidRPr="007C479A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uk-UA"/>
                </w:rPr>
                <w:t>https://imzo.gov.ua/2020/01/27/svitove-spivtovarystvo-vidznachaie-izhnarodnyy-den-pam-iati-zhertv-holokostu/</w:t>
              </w:r>
            </w:hyperlink>
            <w:r w:rsidR="00463708" w:rsidRPr="007C479A">
              <w:rPr>
                <w:rStyle w:val="a3"/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</w:t>
            </w:r>
          </w:p>
          <w:p w:rsidR="002F56C2" w:rsidRPr="007C479A" w:rsidRDefault="002F56C2" w:rsidP="001421E6">
            <w:pPr>
              <w:pStyle w:val="a5"/>
              <w:spacing w:after="0"/>
              <w:ind w:left="312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421E6" w:rsidRPr="007C479A" w:rsidRDefault="001421E6" w:rsidP="001421E6">
            <w:pPr>
              <w:pStyle w:val="a5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7C479A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</w:t>
            </w:r>
          </w:p>
          <w:p w:rsidR="001421E6" w:rsidRPr="007C479A" w:rsidRDefault="001421E6" w:rsidP="001421E6">
            <w:pPr>
              <w:pStyle w:val="a5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421E6" w:rsidRPr="007C479A" w:rsidRDefault="001421E6" w:rsidP="001421E6">
            <w:pPr>
              <w:pStyle w:val="a5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421E6" w:rsidRPr="007C479A" w:rsidRDefault="001421E6" w:rsidP="001421E6">
            <w:pPr>
              <w:pStyle w:val="a5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D241F" w:rsidRPr="007C479A" w:rsidRDefault="002F7121" w:rsidP="001421E6">
            <w:pPr>
              <w:pStyle w:val="a5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C479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                       </w:t>
            </w:r>
            <w:r w:rsidR="001421E6" w:rsidRPr="007C479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CD241F" w:rsidRPr="007C479A">
              <w:rPr>
                <w:rFonts w:ascii="Times New Roman" w:hAnsi="Times New Roman"/>
                <w:b/>
                <w:sz w:val="28"/>
                <w:szCs w:val="28"/>
              </w:rPr>
              <w:t>Список додаткової літератури</w:t>
            </w:r>
          </w:p>
          <w:p w:rsidR="00CD241F" w:rsidRPr="007C479A" w:rsidRDefault="00CD241F" w:rsidP="00CD241F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D241F" w:rsidRPr="007C479A" w:rsidRDefault="00692E1A" w:rsidP="00B67637">
            <w:pPr>
              <w:pStyle w:val="31"/>
              <w:numPr>
                <w:ilvl w:val="0"/>
                <w:numId w:val="3"/>
              </w:numPr>
              <w:tabs>
                <w:tab w:val="left" w:pos="993"/>
              </w:tabs>
              <w:spacing w:line="360" w:lineRule="auto"/>
              <w:ind w:left="0" w:right="0" w:firstLine="709"/>
              <w:contextualSpacing/>
              <w:rPr>
                <w:sz w:val="28"/>
                <w:szCs w:val="28"/>
                <w:lang w:val="uk-UA"/>
              </w:rPr>
            </w:pPr>
            <w:hyperlink r:id="rId33" w:history="1">
              <w:r w:rsidR="00CD241F" w:rsidRPr="007C479A">
                <w:rPr>
                  <w:rStyle w:val="a3"/>
                  <w:bCs/>
                  <w:color w:val="auto"/>
                  <w:sz w:val="28"/>
                  <w:szCs w:val="28"/>
                  <w:u w:val="none"/>
                  <w:lang w:val="uk-UA"/>
                </w:rPr>
                <w:t>Нацистський «новий порядок» в містах України: Збірка фотографій та документів з фондів Музею «Пам’ять єврейського народу та Голокост в Україні»</w:t>
              </w:r>
            </w:hyperlink>
            <w:r w:rsidR="00CD241F" w:rsidRPr="007C479A">
              <w:rPr>
                <w:bCs/>
                <w:sz w:val="28"/>
                <w:szCs w:val="28"/>
                <w:lang w:val="uk-UA"/>
              </w:rPr>
              <w:t>. – Дніпропетровськ: Інститут «</w:t>
            </w:r>
            <w:proofErr w:type="spellStart"/>
            <w:r w:rsidR="00CD241F" w:rsidRPr="007C479A">
              <w:rPr>
                <w:bCs/>
                <w:sz w:val="28"/>
                <w:szCs w:val="28"/>
                <w:lang w:val="uk-UA"/>
              </w:rPr>
              <w:t>Ткума</w:t>
            </w:r>
            <w:proofErr w:type="spellEnd"/>
            <w:r w:rsidR="00CD241F" w:rsidRPr="007C479A">
              <w:rPr>
                <w:bCs/>
                <w:sz w:val="28"/>
                <w:szCs w:val="28"/>
                <w:lang w:val="uk-UA"/>
              </w:rPr>
              <w:t>», 2015.</w:t>
            </w:r>
          </w:p>
          <w:p w:rsidR="00CD241F" w:rsidRPr="007C479A" w:rsidRDefault="00CD241F" w:rsidP="00B67637">
            <w:pPr>
              <w:pStyle w:val="31"/>
              <w:numPr>
                <w:ilvl w:val="0"/>
                <w:numId w:val="3"/>
              </w:numPr>
              <w:tabs>
                <w:tab w:val="left" w:pos="993"/>
              </w:tabs>
              <w:spacing w:line="360" w:lineRule="auto"/>
              <w:ind w:left="0" w:right="0" w:firstLine="709"/>
              <w:contextualSpacing/>
              <w:rPr>
                <w:sz w:val="28"/>
                <w:szCs w:val="28"/>
                <w:lang w:val="uk-UA"/>
              </w:rPr>
            </w:pPr>
            <w:r w:rsidRPr="007C479A">
              <w:rPr>
                <w:bCs/>
                <w:sz w:val="28"/>
                <w:szCs w:val="28"/>
                <w:lang w:val="uk-UA"/>
              </w:rPr>
              <w:t xml:space="preserve">Круглов А. </w:t>
            </w:r>
            <w:proofErr w:type="spellStart"/>
            <w:r w:rsidRPr="007C479A">
              <w:rPr>
                <w:bCs/>
                <w:sz w:val="28"/>
                <w:szCs w:val="28"/>
                <w:lang w:val="uk-UA"/>
              </w:rPr>
              <w:t>Трагедия</w:t>
            </w:r>
            <w:proofErr w:type="spellEnd"/>
            <w:r w:rsidRPr="007C479A">
              <w:rPr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C479A">
              <w:rPr>
                <w:bCs/>
                <w:sz w:val="28"/>
                <w:szCs w:val="28"/>
                <w:lang w:val="uk-UA"/>
              </w:rPr>
              <w:t>Бабьего</w:t>
            </w:r>
            <w:proofErr w:type="spellEnd"/>
            <w:r w:rsidRPr="007C479A">
              <w:rPr>
                <w:bCs/>
                <w:sz w:val="28"/>
                <w:szCs w:val="28"/>
                <w:lang w:val="uk-UA"/>
              </w:rPr>
              <w:t xml:space="preserve"> Яра в </w:t>
            </w:r>
            <w:proofErr w:type="spellStart"/>
            <w:r w:rsidRPr="007C479A">
              <w:rPr>
                <w:bCs/>
                <w:sz w:val="28"/>
                <w:szCs w:val="28"/>
                <w:lang w:val="uk-UA"/>
              </w:rPr>
              <w:t>немецких</w:t>
            </w:r>
            <w:proofErr w:type="spellEnd"/>
            <w:r w:rsidRPr="007C479A">
              <w:rPr>
                <w:bCs/>
                <w:sz w:val="28"/>
                <w:szCs w:val="28"/>
                <w:lang w:val="uk-UA"/>
              </w:rPr>
              <w:t xml:space="preserve"> документах. – </w:t>
            </w:r>
            <w:proofErr w:type="spellStart"/>
            <w:r w:rsidRPr="007C479A">
              <w:rPr>
                <w:bCs/>
                <w:sz w:val="28"/>
                <w:szCs w:val="28"/>
                <w:lang w:val="uk-UA"/>
              </w:rPr>
              <w:t>Днепропетровск</w:t>
            </w:r>
            <w:proofErr w:type="spellEnd"/>
            <w:r w:rsidRPr="007C479A">
              <w:rPr>
                <w:bCs/>
                <w:sz w:val="28"/>
                <w:szCs w:val="28"/>
                <w:lang w:val="uk-UA"/>
              </w:rPr>
              <w:t xml:space="preserve">: </w:t>
            </w:r>
            <w:proofErr w:type="spellStart"/>
            <w:r w:rsidRPr="007C479A">
              <w:rPr>
                <w:bCs/>
                <w:sz w:val="28"/>
                <w:szCs w:val="28"/>
                <w:lang w:val="uk-UA"/>
              </w:rPr>
              <w:t>Институт</w:t>
            </w:r>
            <w:proofErr w:type="spellEnd"/>
            <w:r w:rsidRPr="007C479A">
              <w:rPr>
                <w:bCs/>
                <w:sz w:val="28"/>
                <w:szCs w:val="28"/>
                <w:lang w:val="uk-UA"/>
              </w:rPr>
              <w:t xml:space="preserve"> «</w:t>
            </w:r>
            <w:proofErr w:type="spellStart"/>
            <w:r w:rsidRPr="007C479A">
              <w:rPr>
                <w:bCs/>
                <w:sz w:val="28"/>
                <w:szCs w:val="28"/>
                <w:lang w:val="uk-UA"/>
              </w:rPr>
              <w:t>Ткума</w:t>
            </w:r>
            <w:proofErr w:type="spellEnd"/>
            <w:r w:rsidRPr="007C479A">
              <w:rPr>
                <w:bCs/>
                <w:sz w:val="28"/>
                <w:szCs w:val="28"/>
                <w:lang w:val="uk-UA"/>
              </w:rPr>
              <w:t>», …</w:t>
            </w:r>
          </w:p>
          <w:p w:rsidR="00CD241F" w:rsidRPr="007C479A" w:rsidRDefault="00CD241F" w:rsidP="00B67637">
            <w:pPr>
              <w:pStyle w:val="31"/>
              <w:numPr>
                <w:ilvl w:val="0"/>
                <w:numId w:val="3"/>
              </w:numPr>
              <w:tabs>
                <w:tab w:val="left" w:pos="993"/>
              </w:tabs>
              <w:spacing w:line="360" w:lineRule="auto"/>
              <w:ind w:left="0" w:right="0" w:firstLine="709"/>
              <w:contextualSpacing/>
              <w:rPr>
                <w:sz w:val="28"/>
                <w:szCs w:val="28"/>
                <w:lang w:val="uk-UA"/>
              </w:rPr>
            </w:pPr>
            <w:proofErr w:type="spellStart"/>
            <w:r w:rsidRPr="007C479A">
              <w:rPr>
                <w:sz w:val="28"/>
                <w:szCs w:val="28"/>
                <w:lang w:val="uk-UA"/>
              </w:rPr>
              <w:t>Уроки</w:t>
            </w:r>
            <w:proofErr w:type="spellEnd"/>
            <w:r w:rsidRPr="007C479A">
              <w:rPr>
                <w:sz w:val="28"/>
                <w:szCs w:val="28"/>
                <w:lang w:val="uk-UA"/>
              </w:rPr>
              <w:t xml:space="preserve"> Голокосту: мужність, пам’ять, співчуття. – Дніпро: Інститут «</w:t>
            </w:r>
            <w:proofErr w:type="spellStart"/>
            <w:r w:rsidRPr="007C479A">
              <w:rPr>
                <w:sz w:val="28"/>
                <w:szCs w:val="28"/>
                <w:lang w:val="uk-UA"/>
              </w:rPr>
              <w:t>Ткума</w:t>
            </w:r>
            <w:proofErr w:type="spellEnd"/>
            <w:r w:rsidRPr="007C479A">
              <w:rPr>
                <w:sz w:val="28"/>
                <w:szCs w:val="28"/>
                <w:lang w:val="uk-UA"/>
              </w:rPr>
              <w:t>», 2016. – 228 с.</w:t>
            </w:r>
          </w:p>
          <w:p w:rsidR="00CD241F" w:rsidRPr="007C479A" w:rsidRDefault="00CD241F" w:rsidP="00B67637">
            <w:pPr>
              <w:pStyle w:val="31"/>
              <w:numPr>
                <w:ilvl w:val="0"/>
                <w:numId w:val="3"/>
              </w:numPr>
              <w:tabs>
                <w:tab w:val="left" w:pos="993"/>
              </w:tabs>
              <w:spacing w:line="360" w:lineRule="auto"/>
              <w:ind w:left="0" w:right="0" w:firstLine="709"/>
              <w:contextualSpacing/>
              <w:rPr>
                <w:sz w:val="28"/>
                <w:szCs w:val="28"/>
                <w:lang w:val="uk-UA"/>
              </w:rPr>
            </w:pPr>
            <w:r w:rsidRPr="007C479A">
              <w:rPr>
                <w:sz w:val="28"/>
                <w:szCs w:val="28"/>
                <w:lang w:val="uk-UA"/>
              </w:rPr>
              <w:t>Щупак І.Я. Історія Голокосту : Програма факультативного курсу / елективного курсу / курсу за вибором для 10 – 11 класів загальноосвітніх навчальних закладів (схвалено комісією з історії Науково-методичної ради з питань освіти Міністерства освіти і науки України для використання у загальноосвітніх навчальних закладах. Лист Інституту інноваційних технологій і змісту освіти № 141/12-Г-469 від 25.03.2014). – Дніпропетровськ : Інститут «</w:t>
            </w:r>
            <w:proofErr w:type="spellStart"/>
            <w:r w:rsidRPr="007C479A">
              <w:rPr>
                <w:sz w:val="28"/>
                <w:szCs w:val="28"/>
                <w:lang w:val="uk-UA"/>
              </w:rPr>
              <w:t>Ткума</w:t>
            </w:r>
            <w:proofErr w:type="spellEnd"/>
            <w:r w:rsidRPr="007C479A">
              <w:rPr>
                <w:sz w:val="28"/>
                <w:szCs w:val="28"/>
                <w:lang w:val="uk-UA"/>
              </w:rPr>
              <w:t>», 2014. – 12 с.</w:t>
            </w:r>
          </w:p>
          <w:p w:rsidR="00CD241F" w:rsidRPr="007C479A" w:rsidRDefault="00CD241F" w:rsidP="00B67637">
            <w:pPr>
              <w:pStyle w:val="31"/>
              <w:numPr>
                <w:ilvl w:val="0"/>
                <w:numId w:val="3"/>
              </w:numPr>
              <w:tabs>
                <w:tab w:val="left" w:pos="993"/>
              </w:tabs>
              <w:spacing w:line="360" w:lineRule="auto"/>
              <w:ind w:left="0" w:right="0" w:firstLine="709"/>
              <w:contextualSpacing/>
              <w:rPr>
                <w:bCs/>
                <w:sz w:val="28"/>
                <w:szCs w:val="28"/>
                <w:lang w:val="uk-UA"/>
              </w:rPr>
            </w:pPr>
            <w:r w:rsidRPr="007C479A">
              <w:rPr>
                <w:bCs/>
                <w:sz w:val="28"/>
                <w:szCs w:val="28"/>
                <w:lang w:val="uk-UA"/>
              </w:rPr>
              <w:t>Щупак І.Я. Голокост в Україні: Пошуки відповідей на питання історії. – Навчальний посібник для учнів старших класів серед загальноосвітніх навчальних закладів (</w:t>
            </w:r>
            <w:r w:rsidRPr="007C479A">
              <w:rPr>
                <w:sz w:val="28"/>
                <w:szCs w:val="28"/>
                <w:lang w:val="uk-UA"/>
              </w:rPr>
              <w:t>схвалено Міністерством освіти і науки України для загальноосвітніх навчальних закладів. Протокол № 5 від 28.12.2015)</w:t>
            </w:r>
            <w:r w:rsidRPr="007C479A">
              <w:rPr>
                <w:bCs/>
                <w:sz w:val="28"/>
                <w:szCs w:val="28"/>
                <w:lang w:val="uk-UA"/>
              </w:rPr>
              <w:t>. – 3-тє вид. – Дніпропетровськ: Український інститут вивчення Голокосту «</w:t>
            </w:r>
            <w:proofErr w:type="spellStart"/>
            <w:r w:rsidRPr="007C479A">
              <w:rPr>
                <w:bCs/>
                <w:sz w:val="28"/>
                <w:szCs w:val="28"/>
                <w:lang w:val="uk-UA"/>
              </w:rPr>
              <w:t>Ткума</w:t>
            </w:r>
            <w:proofErr w:type="spellEnd"/>
            <w:r w:rsidRPr="007C479A">
              <w:rPr>
                <w:bCs/>
                <w:sz w:val="28"/>
                <w:szCs w:val="28"/>
                <w:lang w:val="uk-UA"/>
              </w:rPr>
              <w:t xml:space="preserve">», 2015. – 148 с., </w:t>
            </w:r>
            <w:proofErr w:type="spellStart"/>
            <w:r w:rsidRPr="007C479A">
              <w:rPr>
                <w:bCs/>
                <w:sz w:val="28"/>
                <w:szCs w:val="28"/>
                <w:lang w:val="uk-UA"/>
              </w:rPr>
              <w:t>іл</w:t>
            </w:r>
            <w:proofErr w:type="spellEnd"/>
            <w:r w:rsidRPr="007C479A">
              <w:rPr>
                <w:bCs/>
                <w:sz w:val="28"/>
                <w:szCs w:val="28"/>
                <w:lang w:val="uk-UA"/>
              </w:rPr>
              <w:t>., карти.</w:t>
            </w:r>
          </w:p>
          <w:p w:rsidR="00CD241F" w:rsidRPr="007C479A" w:rsidRDefault="00CD241F" w:rsidP="00B67637">
            <w:pPr>
              <w:pStyle w:val="11"/>
              <w:numPr>
                <w:ilvl w:val="0"/>
                <w:numId w:val="3"/>
              </w:numPr>
              <w:tabs>
                <w:tab w:val="left" w:pos="993"/>
              </w:tabs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7C479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Щупак І.Я., </w:t>
            </w:r>
            <w:proofErr w:type="spellStart"/>
            <w:r w:rsidRPr="007C479A">
              <w:rPr>
                <w:rFonts w:ascii="Times New Roman" w:hAnsi="Times New Roman"/>
                <w:sz w:val="28"/>
                <w:szCs w:val="28"/>
                <w:lang w:val="uk-UA"/>
              </w:rPr>
              <w:t>Врадій</w:t>
            </w:r>
            <w:proofErr w:type="spellEnd"/>
            <w:r w:rsidRPr="007C479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Є. Вшанування 75-ої річниці трагедії Бабиного Яру: минуле, яке має служити майбутньому</w:t>
            </w:r>
            <w:r w:rsidRPr="007C479A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// Історія в рідній школі : Науково-методичний журнал. – 2016. – № 9</w:t>
            </w:r>
            <w:r w:rsidRPr="007C479A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B1015E" w:rsidRPr="007C479A" w:rsidRDefault="00CD241F" w:rsidP="00692E1A">
            <w:pPr>
              <w:pStyle w:val="31"/>
              <w:numPr>
                <w:ilvl w:val="0"/>
                <w:numId w:val="3"/>
              </w:numPr>
              <w:tabs>
                <w:tab w:val="left" w:pos="993"/>
              </w:tabs>
              <w:spacing w:line="360" w:lineRule="auto"/>
              <w:ind w:left="0" w:right="0" w:firstLine="709"/>
              <w:contextualSpacing/>
              <w:rPr>
                <w:rFonts w:eastAsia="Times New Roman"/>
                <w:color w:val="333333"/>
                <w:sz w:val="28"/>
                <w:szCs w:val="28"/>
                <w:lang w:eastAsia="uk-UA"/>
              </w:rPr>
            </w:pPr>
            <w:r w:rsidRPr="007C479A">
              <w:rPr>
                <w:bCs/>
                <w:sz w:val="28"/>
                <w:szCs w:val="28"/>
                <w:lang w:val="uk-UA"/>
              </w:rPr>
              <w:t xml:space="preserve">Щупак І.Я. </w:t>
            </w:r>
            <w:proofErr w:type="spellStart"/>
            <w:r w:rsidRPr="007C479A">
              <w:rPr>
                <w:bCs/>
                <w:sz w:val="28"/>
                <w:szCs w:val="28"/>
                <w:lang w:val="uk-UA"/>
              </w:rPr>
              <w:t>Уроки</w:t>
            </w:r>
            <w:proofErr w:type="spellEnd"/>
            <w:r w:rsidRPr="007C479A">
              <w:rPr>
                <w:bCs/>
                <w:sz w:val="28"/>
                <w:szCs w:val="28"/>
                <w:lang w:val="uk-UA"/>
              </w:rPr>
              <w:t xml:space="preserve"> Голокосту в українській історичній науці та освіті: від </w:t>
            </w:r>
            <w:proofErr w:type="spellStart"/>
            <w:r w:rsidRPr="007C479A">
              <w:rPr>
                <w:bCs/>
                <w:sz w:val="28"/>
                <w:szCs w:val="28"/>
                <w:lang w:val="uk-UA"/>
              </w:rPr>
              <w:t>наративу</w:t>
            </w:r>
            <w:proofErr w:type="spellEnd"/>
            <w:r w:rsidRPr="007C479A">
              <w:rPr>
                <w:bCs/>
                <w:sz w:val="28"/>
                <w:szCs w:val="28"/>
                <w:lang w:val="uk-UA"/>
              </w:rPr>
              <w:t xml:space="preserve"> до осмислення та постановки суспільного питання про покаяння (до 75-ї річниці трагедії Бабиного Яру) </w:t>
            </w:r>
            <w:r w:rsidRPr="007C479A">
              <w:rPr>
                <w:sz w:val="28"/>
                <w:szCs w:val="28"/>
                <w:lang w:val="uk-UA" w:eastAsia="uk-UA"/>
              </w:rPr>
              <w:t>// Український іст</w:t>
            </w:r>
            <w:r w:rsidR="00362FF5" w:rsidRPr="007C479A">
              <w:rPr>
                <w:sz w:val="28"/>
                <w:szCs w:val="28"/>
                <w:lang w:val="uk-UA" w:eastAsia="uk-UA"/>
              </w:rPr>
              <w:t xml:space="preserve">оричний журнал. – 2016. – </w:t>
            </w:r>
            <w:r w:rsidR="00EE3D41" w:rsidRPr="007C479A">
              <w:rPr>
                <w:sz w:val="28"/>
                <w:szCs w:val="28"/>
                <w:lang w:val="uk-UA" w:eastAsia="uk-UA"/>
              </w:rPr>
              <w:t>№ 4.</w:t>
            </w:r>
            <w:bookmarkStart w:id="0" w:name="_GoBack"/>
            <w:bookmarkEnd w:id="0"/>
          </w:p>
        </w:tc>
      </w:tr>
      <w:tr w:rsidR="00B1015E" w:rsidRPr="007C479A" w:rsidTr="00B01FD2">
        <w:trPr>
          <w:tblCellSpacing w:w="0" w:type="dxa"/>
          <w:jc w:val="center"/>
        </w:trPr>
        <w:tc>
          <w:tcPr>
            <w:tcW w:w="9410" w:type="dxa"/>
            <w:shd w:val="clear" w:color="auto" w:fill="FFFFFF"/>
            <w:hideMark/>
          </w:tcPr>
          <w:p w:rsidR="00B1015E" w:rsidRPr="007C479A" w:rsidRDefault="00B1015E" w:rsidP="0095272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</w:p>
        </w:tc>
      </w:tr>
    </w:tbl>
    <w:p w:rsidR="00F25B68" w:rsidRPr="007C479A" w:rsidRDefault="00F25B68" w:rsidP="00F25B68">
      <w:pPr>
        <w:pStyle w:val="31"/>
        <w:tabs>
          <w:tab w:val="left" w:pos="993"/>
        </w:tabs>
        <w:spacing w:line="276" w:lineRule="auto"/>
        <w:ind w:right="0"/>
        <w:contextualSpacing/>
        <w:jc w:val="right"/>
        <w:rPr>
          <w:bCs/>
          <w:sz w:val="28"/>
          <w:szCs w:val="28"/>
          <w:lang w:val="uk-UA"/>
        </w:rPr>
      </w:pPr>
    </w:p>
    <w:p w:rsidR="00F25B68" w:rsidRPr="007C479A" w:rsidRDefault="00F25B68" w:rsidP="00F25B68">
      <w:pPr>
        <w:pStyle w:val="31"/>
        <w:tabs>
          <w:tab w:val="left" w:pos="993"/>
        </w:tabs>
        <w:spacing w:line="276" w:lineRule="auto"/>
        <w:ind w:right="0"/>
        <w:contextualSpacing/>
        <w:jc w:val="right"/>
        <w:rPr>
          <w:bCs/>
          <w:sz w:val="28"/>
          <w:szCs w:val="28"/>
          <w:lang w:val="uk-UA"/>
        </w:rPr>
      </w:pPr>
    </w:p>
    <w:p w:rsidR="00F25B68" w:rsidRPr="007C479A" w:rsidRDefault="00F25B68" w:rsidP="00F25B68">
      <w:pPr>
        <w:pStyle w:val="31"/>
        <w:tabs>
          <w:tab w:val="left" w:pos="993"/>
        </w:tabs>
        <w:spacing w:line="276" w:lineRule="auto"/>
        <w:ind w:right="0"/>
        <w:contextualSpacing/>
        <w:jc w:val="right"/>
        <w:rPr>
          <w:bCs/>
          <w:sz w:val="28"/>
          <w:szCs w:val="28"/>
          <w:lang w:val="uk-UA"/>
        </w:rPr>
      </w:pPr>
    </w:p>
    <w:p w:rsidR="00F25B68" w:rsidRPr="007C479A" w:rsidRDefault="00F25B68" w:rsidP="00F25B68">
      <w:pPr>
        <w:pStyle w:val="31"/>
        <w:tabs>
          <w:tab w:val="left" w:pos="993"/>
        </w:tabs>
        <w:spacing w:line="276" w:lineRule="auto"/>
        <w:ind w:right="0"/>
        <w:contextualSpacing/>
        <w:jc w:val="right"/>
        <w:rPr>
          <w:bCs/>
          <w:sz w:val="28"/>
          <w:szCs w:val="28"/>
          <w:lang w:val="uk-UA"/>
        </w:rPr>
      </w:pPr>
    </w:p>
    <w:p w:rsidR="00F25B68" w:rsidRPr="007C479A" w:rsidRDefault="00F25B68" w:rsidP="00F25B68">
      <w:pPr>
        <w:pStyle w:val="31"/>
        <w:tabs>
          <w:tab w:val="left" w:pos="993"/>
        </w:tabs>
        <w:spacing w:line="276" w:lineRule="auto"/>
        <w:ind w:right="0"/>
        <w:contextualSpacing/>
        <w:jc w:val="right"/>
        <w:rPr>
          <w:bCs/>
          <w:sz w:val="28"/>
          <w:szCs w:val="28"/>
          <w:lang w:val="uk-UA"/>
        </w:rPr>
      </w:pPr>
    </w:p>
    <w:p w:rsidR="00F25B68" w:rsidRPr="007C479A" w:rsidRDefault="00F25B68" w:rsidP="00F25B68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F25B68" w:rsidRPr="007C479A" w:rsidRDefault="00F25B68" w:rsidP="00F25B68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F25B68" w:rsidRPr="007C479A" w:rsidRDefault="00F25B68" w:rsidP="00F25B68">
      <w:pPr>
        <w:shd w:val="clear" w:color="auto" w:fill="FFFFFF"/>
        <w:spacing w:before="100" w:beforeAutospacing="1" w:after="24"/>
        <w:ind w:left="360"/>
        <w:contextualSpacing/>
        <w:jc w:val="right"/>
        <w:rPr>
          <w:rFonts w:ascii="Times New Roman" w:eastAsia="Times New Roman" w:hAnsi="Times New Roman"/>
          <w:b/>
          <w:sz w:val="28"/>
          <w:szCs w:val="28"/>
          <w:lang w:eastAsia="uk-UA"/>
        </w:rPr>
      </w:pPr>
    </w:p>
    <w:p w:rsidR="00F25B68" w:rsidRPr="007C479A" w:rsidRDefault="00F25B68" w:rsidP="00F25B68">
      <w:pPr>
        <w:shd w:val="clear" w:color="auto" w:fill="FFFFFF"/>
        <w:spacing w:before="100" w:beforeAutospacing="1" w:after="24"/>
        <w:ind w:left="360"/>
        <w:contextualSpacing/>
        <w:jc w:val="right"/>
        <w:rPr>
          <w:rFonts w:ascii="Times New Roman" w:eastAsia="Times New Roman" w:hAnsi="Times New Roman"/>
          <w:b/>
          <w:sz w:val="28"/>
          <w:szCs w:val="28"/>
          <w:lang w:eastAsia="uk-UA"/>
        </w:rPr>
      </w:pPr>
    </w:p>
    <w:p w:rsidR="00F25B68" w:rsidRPr="007C479A" w:rsidRDefault="00F25B68" w:rsidP="00F25B68">
      <w:pPr>
        <w:shd w:val="clear" w:color="auto" w:fill="FFFFFF"/>
        <w:spacing w:before="100" w:beforeAutospacing="1" w:after="24"/>
        <w:ind w:left="360"/>
        <w:contextualSpacing/>
        <w:jc w:val="right"/>
        <w:rPr>
          <w:rFonts w:ascii="Times New Roman" w:eastAsia="Times New Roman" w:hAnsi="Times New Roman"/>
          <w:b/>
          <w:sz w:val="28"/>
          <w:szCs w:val="28"/>
          <w:lang w:eastAsia="uk-UA"/>
        </w:rPr>
      </w:pPr>
    </w:p>
    <w:p w:rsidR="00F25B68" w:rsidRPr="007C479A" w:rsidRDefault="00F25B68" w:rsidP="00F25B68">
      <w:pPr>
        <w:shd w:val="clear" w:color="auto" w:fill="FFFFFF"/>
        <w:spacing w:before="100" w:beforeAutospacing="1" w:after="24"/>
        <w:ind w:left="360"/>
        <w:contextualSpacing/>
        <w:jc w:val="right"/>
        <w:rPr>
          <w:rFonts w:ascii="Times New Roman" w:eastAsia="Times New Roman" w:hAnsi="Times New Roman"/>
          <w:b/>
          <w:sz w:val="28"/>
          <w:szCs w:val="28"/>
          <w:lang w:eastAsia="uk-UA"/>
        </w:rPr>
      </w:pPr>
    </w:p>
    <w:p w:rsidR="009E4DA0" w:rsidRPr="007C479A" w:rsidRDefault="009E4DA0"/>
    <w:sectPr w:rsidR="009E4DA0" w:rsidRPr="007C479A" w:rsidSect="00AE062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81FFF"/>
    <w:multiLevelType w:val="hybridMultilevel"/>
    <w:tmpl w:val="52BA0514"/>
    <w:lvl w:ilvl="0" w:tplc="F03820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  <w:sz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247C9"/>
    <w:multiLevelType w:val="hybridMultilevel"/>
    <w:tmpl w:val="CA0A6A44"/>
    <w:lvl w:ilvl="0" w:tplc="08866B3E">
      <w:start w:val="10"/>
      <w:numFmt w:val="bullet"/>
      <w:lvlText w:val="-"/>
      <w:lvlJc w:val="left"/>
      <w:pPr>
        <w:ind w:left="2029" w:hanging="360"/>
      </w:pPr>
      <w:rPr>
        <w:rFonts w:ascii="Times New Roman" w:eastAsia="Times New Roman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3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0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789" w:hanging="360"/>
      </w:pPr>
      <w:rPr>
        <w:rFonts w:ascii="Wingdings" w:hAnsi="Wingdings" w:hint="default"/>
      </w:rPr>
    </w:lvl>
  </w:abstractNum>
  <w:abstractNum w:abstractNumId="2" w15:restartNumberingAfterBreak="0">
    <w:nsid w:val="13BD678F"/>
    <w:multiLevelType w:val="hybridMultilevel"/>
    <w:tmpl w:val="3EC466C2"/>
    <w:lvl w:ilvl="0" w:tplc="04220003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1" w:tplc="04220003" w:tentative="1">
      <w:start w:val="1"/>
      <w:numFmt w:val="bullet"/>
      <w:lvlText w:val="o"/>
      <w:lvlJc w:val="left"/>
      <w:pPr>
        <w:ind w:left="310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82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54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26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70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42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149" w:hanging="360"/>
      </w:pPr>
      <w:rPr>
        <w:rFonts w:ascii="Wingdings" w:hAnsi="Wingdings" w:hint="default"/>
      </w:rPr>
    </w:lvl>
  </w:abstractNum>
  <w:abstractNum w:abstractNumId="3" w15:restartNumberingAfterBreak="0">
    <w:nsid w:val="157F6456"/>
    <w:multiLevelType w:val="multilevel"/>
    <w:tmpl w:val="213C69D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E8E704C"/>
    <w:multiLevelType w:val="hybridMultilevel"/>
    <w:tmpl w:val="A8EE528A"/>
    <w:lvl w:ilvl="0" w:tplc="042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99F71A8"/>
    <w:multiLevelType w:val="hybridMultilevel"/>
    <w:tmpl w:val="09BCE944"/>
    <w:lvl w:ilvl="0" w:tplc="042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AA65F6"/>
    <w:multiLevelType w:val="multilevel"/>
    <w:tmpl w:val="D27EC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B103B70"/>
    <w:multiLevelType w:val="hybridMultilevel"/>
    <w:tmpl w:val="3C444E88"/>
    <w:lvl w:ilvl="0" w:tplc="0422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 w15:restartNumberingAfterBreak="0">
    <w:nsid w:val="3DC329CF"/>
    <w:multiLevelType w:val="hybridMultilevel"/>
    <w:tmpl w:val="5DF88A3C"/>
    <w:lvl w:ilvl="0" w:tplc="3CFAB5EA">
      <w:start w:val="1"/>
      <w:numFmt w:val="bullet"/>
      <w:lvlText w:val="."/>
      <w:lvlJc w:val="left"/>
      <w:pPr>
        <w:ind w:left="1440" w:hanging="360"/>
      </w:pPr>
      <w:rPr>
        <w:rFonts w:ascii="Courier New" w:hAnsi="Courier New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ED23A6"/>
    <w:multiLevelType w:val="hybridMultilevel"/>
    <w:tmpl w:val="8A6484B6"/>
    <w:lvl w:ilvl="0" w:tplc="511E5E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AE28D4"/>
    <w:multiLevelType w:val="hybridMultilevel"/>
    <w:tmpl w:val="EBA4A9AE"/>
    <w:lvl w:ilvl="0" w:tplc="511E5E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E91599"/>
    <w:multiLevelType w:val="hybridMultilevel"/>
    <w:tmpl w:val="75304C8E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D433B4"/>
    <w:multiLevelType w:val="hybridMultilevel"/>
    <w:tmpl w:val="3A3C8800"/>
    <w:lvl w:ilvl="0" w:tplc="1730017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B44E0C"/>
    <w:multiLevelType w:val="hybridMultilevel"/>
    <w:tmpl w:val="ED544378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45277D"/>
    <w:multiLevelType w:val="hybridMultilevel"/>
    <w:tmpl w:val="26120090"/>
    <w:lvl w:ilvl="0" w:tplc="C4381C1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5D0CD6"/>
    <w:multiLevelType w:val="hybridMultilevel"/>
    <w:tmpl w:val="3782F45A"/>
    <w:lvl w:ilvl="0" w:tplc="F03820B0">
      <w:numFmt w:val="bullet"/>
      <w:lvlText w:val="-"/>
      <w:lvlJc w:val="left"/>
      <w:pPr>
        <w:ind w:left="1669" w:hanging="360"/>
      </w:pPr>
      <w:rPr>
        <w:rFonts w:ascii="Times New Roman" w:eastAsia="Times New Roman" w:hAnsi="Times New Roman" w:hint="default"/>
        <w:color w:val="auto"/>
        <w:sz w:val="28"/>
      </w:rPr>
    </w:lvl>
    <w:lvl w:ilvl="1" w:tplc="0422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9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7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429" w:hanging="360"/>
      </w:pPr>
      <w:rPr>
        <w:rFonts w:ascii="Wingdings" w:hAnsi="Wingdings" w:hint="default"/>
      </w:rPr>
    </w:lvl>
  </w:abstractNum>
  <w:abstractNum w:abstractNumId="16" w15:restartNumberingAfterBreak="0">
    <w:nsid w:val="71C56680"/>
    <w:multiLevelType w:val="hybridMultilevel"/>
    <w:tmpl w:val="0260900A"/>
    <w:lvl w:ilvl="0" w:tplc="042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AA4A2B"/>
    <w:multiLevelType w:val="hybridMultilevel"/>
    <w:tmpl w:val="2A5682D2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174261"/>
    <w:multiLevelType w:val="hybridMultilevel"/>
    <w:tmpl w:val="7812E520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2B289E"/>
    <w:multiLevelType w:val="hybridMultilevel"/>
    <w:tmpl w:val="D64A72FE"/>
    <w:lvl w:ilvl="0" w:tplc="F03820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  <w:sz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6"/>
  </w:num>
  <w:num w:numId="6">
    <w:abstractNumId w:val="7"/>
  </w:num>
  <w:num w:numId="7">
    <w:abstractNumId w:val="11"/>
  </w:num>
  <w:num w:numId="8">
    <w:abstractNumId w:val="17"/>
  </w:num>
  <w:num w:numId="9">
    <w:abstractNumId w:val="4"/>
  </w:num>
  <w:num w:numId="10">
    <w:abstractNumId w:val="18"/>
  </w:num>
  <w:num w:numId="11">
    <w:abstractNumId w:val="14"/>
  </w:num>
  <w:num w:numId="12">
    <w:abstractNumId w:val="13"/>
  </w:num>
  <w:num w:numId="13">
    <w:abstractNumId w:val="15"/>
  </w:num>
  <w:num w:numId="14">
    <w:abstractNumId w:val="1"/>
  </w:num>
  <w:num w:numId="15">
    <w:abstractNumId w:val="10"/>
  </w:num>
  <w:num w:numId="16">
    <w:abstractNumId w:val="8"/>
  </w:num>
  <w:num w:numId="17">
    <w:abstractNumId w:val="2"/>
  </w:num>
  <w:num w:numId="18">
    <w:abstractNumId w:val="19"/>
  </w:num>
  <w:num w:numId="19">
    <w:abstractNumId w:val="0"/>
  </w:num>
  <w:num w:numId="20">
    <w:abstractNumId w:val="16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15E"/>
    <w:rsid w:val="00013AAC"/>
    <w:rsid w:val="000145FA"/>
    <w:rsid w:val="00016AAF"/>
    <w:rsid w:val="000308CB"/>
    <w:rsid w:val="00057625"/>
    <w:rsid w:val="0007614C"/>
    <w:rsid w:val="000A781D"/>
    <w:rsid w:val="000D5370"/>
    <w:rsid w:val="000E2938"/>
    <w:rsid w:val="00135FBC"/>
    <w:rsid w:val="001421E6"/>
    <w:rsid w:val="001656BA"/>
    <w:rsid w:val="001926A5"/>
    <w:rsid w:val="001A6EDC"/>
    <w:rsid w:val="001C3917"/>
    <w:rsid w:val="001E07A0"/>
    <w:rsid w:val="002158C6"/>
    <w:rsid w:val="00264292"/>
    <w:rsid w:val="002830B9"/>
    <w:rsid w:val="00286827"/>
    <w:rsid w:val="0029280A"/>
    <w:rsid w:val="002A1951"/>
    <w:rsid w:val="002D079A"/>
    <w:rsid w:val="002F56C2"/>
    <w:rsid w:val="002F7121"/>
    <w:rsid w:val="00320D37"/>
    <w:rsid w:val="00362FF5"/>
    <w:rsid w:val="00374EAB"/>
    <w:rsid w:val="003A5365"/>
    <w:rsid w:val="003B1A60"/>
    <w:rsid w:val="003C400F"/>
    <w:rsid w:val="003D0932"/>
    <w:rsid w:val="003E2BEA"/>
    <w:rsid w:val="003F2E09"/>
    <w:rsid w:val="003F6FF9"/>
    <w:rsid w:val="00420E4C"/>
    <w:rsid w:val="00451EA7"/>
    <w:rsid w:val="00463708"/>
    <w:rsid w:val="00484390"/>
    <w:rsid w:val="004850B5"/>
    <w:rsid w:val="0049018A"/>
    <w:rsid w:val="004A4F94"/>
    <w:rsid w:val="004A6543"/>
    <w:rsid w:val="004B2E64"/>
    <w:rsid w:val="004C6361"/>
    <w:rsid w:val="00522C9F"/>
    <w:rsid w:val="005342A5"/>
    <w:rsid w:val="0055160F"/>
    <w:rsid w:val="00553DD0"/>
    <w:rsid w:val="00562281"/>
    <w:rsid w:val="0056618F"/>
    <w:rsid w:val="005A3E71"/>
    <w:rsid w:val="006240C8"/>
    <w:rsid w:val="006359BD"/>
    <w:rsid w:val="0064728C"/>
    <w:rsid w:val="006555F3"/>
    <w:rsid w:val="00655A4F"/>
    <w:rsid w:val="006851FE"/>
    <w:rsid w:val="00692E1A"/>
    <w:rsid w:val="00697079"/>
    <w:rsid w:val="006A7882"/>
    <w:rsid w:val="00707370"/>
    <w:rsid w:val="00716DDD"/>
    <w:rsid w:val="00724192"/>
    <w:rsid w:val="0072750E"/>
    <w:rsid w:val="00753C01"/>
    <w:rsid w:val="00772271"/>
    <w:rsid w:val="00793C14"/>
    <w:rsid w:val="007A19AA"/>
    <w:rsid w:val="007C479A"/>
    <w:rsid w:val="00806735"/>
    <w:rsid w:val="0083558E"/>
    <w:rsid w:val="008411F8"/>
    <w:rsid w:val="00870EBB"/>
    <w:rsid w:val="00893493"/>
    <w:rsid w:val="00896139"/>
    <w:rsid w:val="008D1BD8"/>
    <w:rsid w:val="008E195D"/>
    <w:rsid w:val="009144B1"/>
    <w:rsid w:val="00915194"/>
    <w:rsid w:val="00936E2D"/>
    <w:rsid w:val="009431E1"/>
    <w:rsid w:val="00953BD1"/>
    <w:rsid w:val="00962AD4"/>
    <w:rsid w:val="00976F7F"/>
    <w:rsid w:val="0097792E"/>
    <w:rsid w:val="0098324A"/>
    <w:rsid w:val="009A6835"/>
    <w:rsid w:val="009B2EBB"/>
    <w:rsid w:val="009C45A0"/>
    <w:rsid w:val="009C7BBF"/>
    <w:rsid w:val="009D43BB"/>
    <w:rsid w:val="009D5F81"/>
    <w:rsid w:val="009D7F4E"/>
    <w:rsid w:val="009E4DA0"/>
    <w:rsid w:val="00A029E8"/>
    <w:rsid w:val="00A14EB9"/>
    <w:rsid w:val="00A23DAD"/>
    <w:rsid w:val="00A36CBD"/>
    <w:rsid w:val="00A40287"/>
    <w:rsid w:val="00A5618B"/>
    <w:rsid w:val="00A871F2"/>
    <w:rsid w:val="00A95C80"/>
    <w:rsid w:val="00AD29DB"/>
    <w:rsid w:val="00AE062E"/>
    <w:rsid w:val="00B01FD2"/>
    <w:rsid w:val="00B1015E"/>
    <w:rsid w:val="00B215FC"/>
    <w:rsid w:val="00B435CB"/>
    <w:rsid w:val="00B67637"/>
    <w:rsid w:val="00B914E9"/>
    <w:rsid w:val="00BB4D3F"/>
    <w:rsid w:val="00BB5BE0"/>
    <w:rsid w:val="00BC006B"/>
    <w:rsid w:val="00BE4A94"/>
    <w:rsid w:val="00C07867"/>
    <w:rsid w:val="00C3612A"/>
    <w:rsid w:val="00C43D50"/>
    <w:rsid w:val="00C43EDD"/>
    <w:rsid w:val="00C554C0"/>
    <w:rsid w:val="00C571C2"/>
    <w:rsid w:val="00C67E27"/>
    <w:rsid w:val="00CA55CC"/>
    <w:rsid w:val="00CB2049"/>
    <w:rsid w:val="00CC5B32"/>
    <w:rsid w:val="00CD241F"/>
    <w:rsid w:val="00CD25B9"/>
    <w:rsid w:val="00CE72D5"/>
    <w:rsid w:val="00CF5571"/>
    <w:rsid w:val="00D34076"/>
    <w:rsid w:val="00D35232"/>
    <w:rsid w:val="00D62E13"/>
    <w:rsid w:val="00D6464B"/>
    <w:rsid w:val="00DA5C1C"/>
    <w:rsid w:val="00DC3109"/>
    <w:rsid w:val="00E2651A"/>
    <w:rsid w:val="00E31B2D"/>
    <w:rsid w:val="00E3211F"/>
    <w:rsid w:val="00E67E27"/>
    <w:rsid w:val="00E7014B"/>
    <w:rsid w:val="00E731A6"/>
    <w:rsid w:val="00EA3924"/>
    <w:rsid w:val="00EA7F30"/>
    <w:rsid w:val="00EB0042"/>
    <w:rsid w:val="00ED1D23"/>
    <w:rsid w:val="00ED4473"/>
    <w:rsid w:val="00EE1970"/>
    <w:rsid w:val="00EE3D41"/>
    <w:rsid w:val="00EF0FA1"/>
    <w:rsid w:val="00F00258"/>
    <w:rsid w:val="00F13031"/>
    <w:rsid w:val="00F153ED"/>
    <w:rsid w:val="00F22EC5"/>
    <w:rsid w:val="00F25B68"/>
    <w:rsid w:val="00F26222"/>
    <w:rsid w:val="00F357C0"/>
    <w:rsid w:val="00F40209"/>
    <w:rsid w:val="00F72259"/>
    <w:rsid w:val="00F80BB0"/>
    <w:rsid w:val="00FA5729"/>
    <w:rsid w:val="00FC71DF"/>
    <w:rsid w:val="00FD7F23"/>
    <w:rsid w:val="00FE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175586-2D2D-47D3-8FBB-E597BD139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15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FE78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01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926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78D3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styleId="a3">
    <w:name w:val="Hyperlink"/>
    <w:basedOn w:val="a0"/>
    <w:uiPriority w:val="99"/>
    <w:unhideWhenUsed/>
    <w:rsid w:val="00753C01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753C01"/>
  </w:style>
  <w:style w:type="character" w:styleId="a4">
    <w:name w:val="Emphasis"/>
    <w:basedOn w:val="a0"/>
    <w:uiPriority w:val="20"/>
    <w:qFormat/>
    <w:rsid w:val="00753C01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E701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Body Text Indent 3"/>
    <w:basedOn w:val="a"/>
    <w:link w:val="32"/>
    <w:semiHidden/>
    <w:rsid w:val="00F25B68"/>
    <w:pPr>
      <w:spacing w:after="0" w:line="240" w:lineRule="auto"/>
      <w:ind w:right="-34" w:firstLine="284"/>
      <w:jc w:val="both"/>
    </w:pPr>
    <w:rPr>
      <w:rFonts w:ascii="Times New Roman" w:hAnsi="Times New Roman"/>
      <w:sz w:val="24"/>
      <w:szCs w:val="20"/>
      <w:lang w:val="ru-RU" w:eastAsia="ru-RU"/>
    </w:rPr>
  </w:style>
  <w:style w:type="character" w:customStyle="1" w:styleId="32">
    <w:name w:val="Основной текст с отступом 3 Знак"/>
    <w:basedOn w:val="a0"/>
    <w:link w:val="31"/>
    <w:semiHidden/>
    <w:rsid w:val="00F25B68"/>
    <w:rPr>
      <w:rFonts w:ascii="Times New Roman" w:eastAsia="Calibri" w:hAnsi="Times New Roman" w:cs="Times New Roman"/>
      <w:sz w:val="24"/>
      <w:szCs w:val="20"/>
      <w:lang w:val="ru-RU" w:eastAsia="ru-RU"/>
    </w:rPr>
  </w:style>
  <w:style w:type="paragraph" w:customStyle="1" w:styleId="11">
    <w:name w:val="Абзац списка1"/>
    <w:basedOn w:val="a"/>
    <w:rsid w:val="00F25B68"/>
    <w:pPr>
      <w:ind w:left="720"/>
      <w:contextualSpacing/>
    </w:pPr>
    <w:rPr>
      <w:rFonts w:eastAsia="Times New Roman"/>
      <w:lang w:val="ru-RU"/>
    </w:rPr>
  </w:style>
  <w:style w:type="paragraph" w:styleId="a5">
    <w:name w:val="List Paragraph"/>
    <w:basedOn w:val="a"/>
    <w:uiPriority w:val="34"/>
    <w:qFormat/>
    <w:rsid w:val="00962AD4"/>
    <w:pPr>
      <w:ind w:left="720"/>
      <w:contextualSpacing/>
    </w:pPr>
  </w:style>
  <w:style w:type="table" w:styleId="a6">
    <w:name w:val="Table Grid"/>
    <w:basedOn w:val="a1"/>
    <w:uiPriority w:val="59"/>
    <w:rsid w:val="00870E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870E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jlqj4b">
    <w:name w:val="jlqj4b"/>
    <w:basedOn w:val="a0"/>
    <w:rsid w:val="00420E4C"/>
  </w:style>
  <w:style w:type="character" w:customStyle="1" w:styleId="30">
    <w:name w:val="Заголовок 3 Знак"/>
    <w:basedOn w:val="a0"/>
    <w:link w:val="3"/>
    <w:uiPriority w:val="9"/>
    <w:semiHidden/>
    <w:rsid w:val="001926A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TML">
    <w:name w:val="HTML Preformatted"/>
    <w:basedOn w:val="a"/>
    <w:link w:val="HTML0"/>
    <w:uiPriority w:val="99"/>
    <w:semiHidden/>
    <w:unhideWhenUsed/>
    <w:rsid w:val="002868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86827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8">
    <w:name w:val="Balloon Text"/>
    <w:basedOn w:val="a"/>
    <w:link w:val="a9"/>
    <w:uiPriority w:val="99"/>
    <w:semiHidden/>
    <w:unhideWhenUsed/>
    <w:rsid w:val="00CF5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F5571"/>
    <w:rPr>
      <w:rFonts w:ascii="Tahoma" w:eastAsia="Calibri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4843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3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78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8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iki/5_%D0%BB%D0%B8%D0%BF%D0%BD%D1%8F" TargetMode="External"/><Relationship Id="rId13" Type="http://schemas.openxmlformats.org/officeDocument/2006/relationships/hyperlink" Target="https://www.holocaust.kiev.ua/" TargetMode="External"/><Relationship Id="rId18" Type="http://schemas.openxmlformats.org/officeDocument/2006/relationships/hyperlink" Target="https://www.youtube.com/watch?v=xTsJczL9ms8" TargetMode="External"/><Relationship Id="rId26" Type="http://schemas.openxmlformats.org/officeDocument/2006/relationships/hyperlink" Target="https://youtu.be/ohTzU7K43zw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zdprb5hvpfY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uk.wikipedia.org/wiki/%D0%92%D0%B5%D1%80%D1%85%D0%BE%D0%B2%D0%BD%D0%B0_%D0%A0%D0%B0%D0%B4%D0%B0_%D0%A3%D0%BA%D1%80%D0%B0%D1%97%D0%BD%D0%B8" TargetMode="External"/><Relationship Id="rId12" Type="http://schemas.openxmlformats.org/officeDocument/2006/relationships/hyperlink" Target="https://tkuma.dp.ua/" TargetMode="External"/><Relationship Id="rId17" Type="http://schemas.openxmlformats.org/officeDocument/2006/relationships/hyperlink" Target="https://www.jmhum.org/uk/events/869-ekskursi-v-stor-yu-muzejn-onlajn-zanyattya-12-01-2021-18-01-2021" TargetMode="External"/><Relationship Id="rId25" Type="http://schemas.openxmlformats.org/officeDocument/2006/relationships/hyperlink" Target="https://youtu.be/MPOTd5XmjSk" TargetMode="External"/><Relationship Id="rId33" Type="http://schemas.openxmlformats.org/officeDocument/2006/relationships/hyperlink" Target="http://tkuma.dp.ua/index.php/ua/publikacy-tkuma/nauchnie-izdaniya/124-natsistskij-novij-poryadok-v-mistakh-ukrajini-zbirka-fotografij-ta-dokumentiv-z-fondiv-muzeyu-pam-yat-evrejskogo-narodu-ta-golokost-v-ukrajini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jmhum.org/uk/tours/51-onlain-zaniattia/868-na-ekskurs-yu-ne-vikhodyachi-z-domu" TargetMode="External"/><Relationship Id="rId20" Type="http://schemas.openxmlformats.org/officeDocument/2006/relationships/hyperlink" Target="https://www.youtube.com/watch?v=nV6NFFAna6c" TargetMode="External"/><Relationship Id="rId29" Type="http://schemas.openxmlformats.org/officeDocument/2006/relationships/hyperlink" Target="https://tkuma.dp.ua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k.wikipedia.org/wiki/%D0%9F%D0%BE%D1%81%D1%82%D0%B0%D0%BD%D0%BE%D0%B2%D0%B0" TargetMode="External"/><Relationship Id="rId11" Type="http://schemas.openxmlformats.org/officeDocument/2006/relationships/hyperlink" Target="http://zakon2.rada.gov.ua/laws/show/3560-vi" TargetMode="External"/><Relationship Id="rId24" Type="http://schemas.openxmlformats.org/officeDocument/2006/relationships/hyperlink" Target="https://youtu.be/Rf5qwE3il8c" TargetMode="External"/><Relationship Id="rId32" Type="http://schemas.openxmlformats.org/officeDocument/2006/relationships/hyperlink" Target="https://imzo.gov.ua/2020/01/27/svitove-spivtovarystvo-vidznachaie-izhnarodnyy-den-pam-iati-zhertv-holokostu/" TargetMode="External"/><Relationship Id="rId5" Type="http://schemas.openxmlformats.org/officeDocument/2006/relationships/hyperlink" Target="https://www.ukrinform.ua/tag-golokost" TargetMode="External"/><Relationship Id="rId15" Type="http://schemas.openxmlformats.org/officeDocument/2006/relationships/hyperlink" Target="http://holocaustmuseum.kharkov.ua/index.php/kharkovskij-muzej-kholokosta/memorialnye-mesta" TargetMode="External"/><Relationship Id="rId23" Type="http://schemas.openxmlformats.org/officeDocument/2006/relationships/hyperlink" Target="https://www.youtube.com/watch?v=jeTmQgjWEjE" TargetMode="External"/><Relationship Id="rId28" Type="http://schemas.openxmlformats.org/officeDocument/2006/relationships/hyperlink" Target="https://www.holocaust.kiev.ua/" TargetMode="External"/><Relationship Id="rId10" Type="http://schemas.openxmlformats.org/officeDocument/2006/relationships/hyperlink" Target="https://uk.wikipedia.org/wiki/%D0%91%D0%B0%D0%B1%D0%B8%D0%BD_%D0%AF%D1%80" TargetMode="External"/><Relationship Id="rId19" Type="http://schemas.openxmlformats.org/officeDocument/2006/relationships/hyperlink" Target="https://www.youtube.com/watch?v=FQZFnJrYVnM" TargetMode="External"/><Relationship Id="rId31" Type="http://schemas.openxmlformats.org/officeDocument/2006/relationships/hyperlink" Target="https://www.dilovamova.com/index.php?page=10&amp;holiday=495&amp;year=20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k.wikipedia.org/wiki/2011" TargetMode="External"/><Relationship Id="rId14" Type="http://schemas.openxmlformats.org/officeDocument/2006/relationships/hyperlink" Target="http://holocaustmuseum.kharkov.ua/" TargetMode="External"/><Relationship Id="rId22" Type="http://schemas.openxmlformats.org/officeDocument/2006/relationships/hyperlink" Target="https://www.youtube.com/watch?v=-J20Y-0aAHQ" TargetMode="External"/><Relationship Id="rId27" Type="http://schemas.openxmlformats.org/officeDocument/2006/relationships/hyperlink" Target="https://youtu.be/c9_yHa1oHbA" TargetMode="External"/><Relationship Id="rId30" Type="http://schemas.openxmlformats.org/officeDocument/2006/relationships/hyperlink" Target="https://old.uinp.gov.ua/news/27-sichnya-mizhnarodnii-den-pamyati-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5</Pages>
  <Words>1385</Words>
  <Characters>7900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ХДТТ</Company>
  <LinksUpToDate>false</LinksUpToDate>
  <CharactersWithSpaces>9267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Станислав Хорунжий</cp:lastModifiedBy>
  <cp:revision>23</cp:revision>
  <dcterms:created xsi:type="dcterms:W3CDTF">2021-01-13T09:25:00Z</dcterms:created>
  <dcterms:modified xsi:type="dcterms:W3CDTF">2022-01-21T13:17:00Z</dcterms:modified>
</cp:coreProperties>
</file>