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96EED" w14:textId="08069C6B" w:rsidR="0079328B" w:rsidRPr="00C64987" w:rsidRDefault="0079328B" w:rsidP="0079328B">
      <w:pPr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 w:rsidRPr="00C64987">
        <w:rPr>
          <w:rFonts w:ascii="Times New Roman" w:hAnsi="Times New Roman"/>
          <w:b/>
          <w:i/>
          <w:iCs/>
          <w:sz w:val="28"/>
          <w:szCs w:val="28"/>
          <w:lang w:val="uk-UA"/>
        </w:rPr>
        <w:t>З ДОСВІДУ РОБОТИ</w:t>
      </w:r>
    </w:p>
    <w:p w14:paraId="324113C5" w14:textId="151661BC" w:rsidR="0079328B" w:rsidRPr="00C64987" w:rsidRDefault="00A9314C" w:rsidP="0079328B">
      <w:pPr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 w:rsidRPr="00C64987"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КЕРІВНИКА ВОКАЛЬНО-ХОРЕОГРАФІЧНОГО ГУРТКА                    ЗАКЛАДУ ПРОФЕСІЙНОЇ (ПРОФЕСІЙНО-ТЕХНІЧНОЇ) ОСВІТИ «БОГОДУХІВСЬКИЙ РЕГІОНАЛЬНИЙ ЦЕНТР ПРОФЕСІЙНОЇ ОСВІТИ ХАРКІВСЬКОЇ ОБЛАСТІ»    АЛЛИ МОРОЗ</w:t>
      </w:r>
    </w:p>
    <w:p w14:paraId="70131CF4" w14:textId="77777777" w:rsidR="0079328B" w:rsidRDefault="0079328B" w:rsidP="00C46A9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7CC95BB" w14:textId="44310BF2" w:rsidR="009C280D" w:rsidRPr="00C64987" w:rsidRDefault="009C280D" w:rsidP="00C46A9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64987">
        <w:rPr>
          <w:rFonts w:ascii="Times New Roman" w:hAnsi="Times New Roman"/>
          <w:b/>
          <w:sz w:val="28"/>
          <w:szCs w:val="28"/>
          <w:lang w:val="uk-UA"/>
        </w:rPr>
        <w:t xml:space="preserve">РОЛЬ ГУРТКОВОЇ РОБОТИ У ФОРМУВАННІ </w:t>
      </w:r>
      <w:r w:rsidR="0079328B" w:rsidRPr="00C64987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</w:t>
      </w:r>
      <w:r w:rsidRPr="00C64987">
        <w:rPr>
          <w:rFonts w:ascii="Times New Roman" w:hAnsi="Times New Roman"/>
          <w:b/>
          <w:sz w:val="28"/>
          <w:szCs w:val="28"/>
          <w:lang w:val="uk-UA"/>
        </w:rPr>
        <w:t>ТВОРЧОЇ ОСОБИСТОСТІ КВАЛІФІКОВАНОГО РОБІТНИКА</w:t>
      </w:r>
    </w:p>
    <w:p w14:paraId="5471A632" w14:textId="2419B629" w:rsidR="0089025C" w:rsidRPr="00771CCC" w:rsidRDefault="009C280D" w:rsidP="0089025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Проблема розвитку творчості  майбутнього кваліфікованого робітника набуває в наш час особливого значення. Важливим напрямом у освітньому </w:t>
      </w:r>
      <w:bookmarkStart w:id="0" w:name="_GoBack"/>
      <w:bookmarkEnd w:id="0"/>
      <w:r w:rsidRPr="00847043">
        <w:rPr>
          <w:rFonts w:ascii="Times New Roman" w:hAnsi="Times New Roman"/>
          <w:sz w:val="28"/>
          <w:szCs w:val="28"/>
          <w:lang w:val="uk-UA"/>
        </w:rPr>
        <w:t xml:space="preserve">процесі є орієнтація на всебічний розвиток здобувача освіти, розвиток  його здібностей, самостійної  і творчої активності, індивідуальності, таланту. Для успішного вирішення цієї проблеми та найбільш сприятливим для розвитку творчого потенціалу здобувачів освіти є органічне поєднання їх діяльності на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уроках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та в позаурочний час. І в цьому велику роль відіграє гурткова робота</w:t>
      </w:r>
      <w:r w:rsidR="0089025C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89025C" w:rsidRPr="00771CCC">
        <w:rPr>
          <w:rFonts w:ascii="Times New Roman" w:hAnsi="Times New Roman"/>
          <w:sz w:val="28"/>
          <w:szCs w:val="28"/>
          <w:lang w:val="uk-UA"/>
        </w:rPr>
        <w:t>яка є популярною формою організації життєдіяльності і становить невід’ємну частину освітнього процесу. Вона розглядається як ефективний шлях формування компетентної, творчо спрямованої особистості у контексті своєчасного виявлення інтересів, здібностей і нахилів учнів, розвитку креативності як однієї із базових якостей.</w:t>
      </w:r>
    </w:p>
    <w:p w14:paraId="05C31FFF" w14:textId="77777777" w:rsidR="0089025C" w:rsidRPr="00C7288C" w:rsidRDefault="0089025C" w:rsidP="008902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71CCC">
        <w:rPr>
          <w:rFonts w:ascii="Times New Roman" w:hAnsi="Times New Roman"/>
          <w:sz w:val="28"/>
          <w:szCs w:val="28"/>
          <w:lang w:val="uk-UA"/>
        </w:rPr>
        <w:t xml:space="preserve">Гурткова робота здатна перенести  майбутніх кваліфікованих робітників у світ творчості, в певній мірі долучити до скарбів художньої культури. </w:t>
      </w:r>
      <w:r w:rsidRPr="00C7288C">
        <w:rPr>
          <w:rFonts w:ascii="Times New Roman" w:hAnsi="Times New Roman"/>
          <w:sz w:val="28"/>
          <w:szCs w:val="28"/>
          <w:lang w:val="uk-UA"/>
        </w:rPr>
        <w:t xml:space="preserve">Гурткова робота </w:t>
      </w:r>
      <w:r>
        <w:rPr>
          <w:rFonts w:ascii="Times New Roman" w:hAnsi="Times New Roman"/>
          <w:sz w:val="28"/>
          <w:szCs w:val="28"/>
          <w:lang w:val="uk-UA"/>
        </w:rPr>
        <w:t xml:space="preserve">в закладі професійної (професійно-технічної) освіти </w:t>
      </w:r>
      <w:r w:rsidRPr="00C7288C">
        <w:rPr>
          <w:rFonts w:ascii="Times New Roman" w:hAnsi="Times New Roman"/>
          <w:sz w:val="28"/>
          <w:szCs w:val="28"/>
          <w:lang w:val="uk-UA"/>
        </w:rPr>
        <w:t>організовується за всіма принципами, вимогами, законами, що і в закладах позашкільної освіти, відповідно до нормативно-правової бази:</w:t>
      </w:r>
    </w:p>
    <w:p w14:paraId="29AF23C0" w14:textId="77777777" w:rsidR="0089025C" w:rsidRPr="00847043" w:rsidRDefault="0089025C" w:rsidP="0089025C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- Закон України «Про освіту»;</w:t>
      </w:r>
    </w:p>
    <w:p w14:paraId="3EFB3360" w14:textId="77777777" w:rsidR="0089025C" w:rsidRDefault="0089025C" w:rsidP="0089025C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- Закон України «Про позашкільну освіту»;</w:t>
      </w:r>
    </w:p>
    <w:p w14:paraId="45EEAD4F" w14:textId="77777777" w:rsidR="0089025C" w:rsidRPr="00847043" w:rsidRDefault="0089025C" w:rsidP="0089025C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Закон України «Про </w:t>
      </w:r>
      <w:r>
        <w:rPr>
          <w:rFonts w:ascii="Times New Roman" w:hAnsi="Times New Roman"/>
          <w:sz w:val="28"/>
          <w:szCs w:val="28"/>
          <w:lang w:val="uk-UA"/>
        </w:rPr>
        <w:t>професійно-технічну освіту»;</w:t>
      </w:r>
    </w:p>
    <w:p w14:paraId="707B9BD1" w14:textId="77777777" w:rsidR="0089025C" w:rsidRPr="00847043" w:rsidRDefault="0089025C" w:rsidP="0089025C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- Концепція розвитку педагогічної освіти;</w:t>
      </w:r>
    </w:p>
    <w:p w14:paraId="5115A540" w14:textId="77777777" w:rsidR="0089025C" w:rsidRPr="00847043" w:rsidRDefault="0089025C" w:rsidP="0089025C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- Концепція впровадження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медіаосвіти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>;</w:t>
      </w:r>
    </w:p>
    <w:p w14:paraId="467159B2" w14:textId="77777777" w:rsidR="0089025C" w:rsidRPr="00847043" w:rsidRDefault="0089025C" w:rsidP="0089025C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- Концепція національно-патріотичного виховання;</w:t>
      </w:r>
    </w:p>
    <w:p w14:paraId="058AEC84" w14:textId="77777777" w:rsidR="0089025C" w:rsidRPr="00847043" w:rsidRDefault="0089025C" w:rsidP="0089025C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- Концепція художньо-естетичного виховання.</w:t>
      </w:r>
    </w:p>
    <w:p w14:paraId="3F88B48D" w14:textId="42852A70" w:rsidR="009C280D" w:rsidRPr="00847043" w:rsidRDefault="009C280D" w:rsidP="009B724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Гурток – це ефективна форма позаурочної роботи. В процесі занять в гуртку досягається розвиток особистості не лише освіченої, а й культурної.</w:t>
      </w:r>
    </w:p>
    <w:p w14:paraId="7A834AAE" w14:textId="7D89822F" w:rsidR="009C280D" w:rsidRPr="00847043" w:rsidRDefault="009C280D" w:rsidP="009B724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Гурток – це продуктивна життєдіяльність вихованців, культивування їх творчих  можливостей  і формування особистісно-конструктивних відносин.</w:t>
      </w:r>
    </w:p>
    <w:p w14:paraId="759C2F64" w14:textId="77777777" w:rsidR="009C280D" w:rsidRPr="00847043" w:rsidRDefault="009C280D" w:rsidP="00ED4DF8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Гурток – необхідна складова освітнього процесу, що відповідає перш за все основним чинникам соціалізації.</w:t>
      </w:r>
    </w:p>
    <w:p w14:paraId="03D2F53C" w14:textId="77777777" w:rsidR="009C280D" w:rsidRPr="00847043" w:rsidRDefault="009C280D" w:rsidP="005A28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b/>
          <w:sz w:val="28"/>
          <w:szCs w:val="28"/>
          <w:lang w:val="uk-UA"/>
        </w:rPr>
        <w:t xml:space="preserve">Мета  гурткової  роботи – 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створення умов для творчого, інтелектуального, духовного та фізичного розвитку учнівської молоді у вільний від навчання час, формування </w:t>
      </w:r>
      <w:r w:rsidRPr="00847043">
        <w:rPr>
          <w:rFonts w:ascii="Times New Roman" w:hAnsi="Times New Roman"/>
          <w:b/>
          <w:i/>
          <w:sz w:val="28"/>
          <w:szCs w:val="28"/>
          <w:lang w:val="uk-UA"/>
        </w:rPr>
        <w:t xml:space="preserve">ключових </w:t>
      </w:r>
      <w:proofErr w:type="spellStart"/>
      <w:r w:rsidRPr="00847043">
        <w:rPr>
          <w:rFonts w:ascii="Times New Roman" w:hAnsi="Times New Roman"/>
          <w:b/>
          <w:i/>
          <w:sz w:val="28"/>
          <w:szCs w:val="28"/>
          <w:lang w:val="uk-UA"/>
        </w:rPr>
        <w:t>компетентностей</w:t>
      </w:r>
      <w:proofErr w:type="spellEnd"/>
      <w:r w:rsidRPr="00847043">
        <w:rPr>
          <w:rFonts w:ascii="Times New Roman" w:hAnsi="Times New Roman"/>
          <w:b/>
          <w:i/>
          <w:sz w:val="28"/>
          <w:szCs w:val="28"/>
          <w:lang w:val="uk-UA"/>
        </w:rPr>
        <w:t xml:space="preserve"> (пізнавальної, практичної, творчої, соціальної) 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при впровадженні якісно </w:t>
      </w:r>
      <w:r w:rsidRPr="00847043">
        <w:rPr>
          <w:rFonts w:ascii="Times New Roman" w:hAnsi="Times New Roman"/>
          <w:sz w:val="28"/>
          <w:szCs w:val="28"/>
          <w:lang w:val="uk-UA"/>
        </w:rPr>
        <w:lastRenderedPageBreak/>
        <w:t>нових форм і методів організації позашкільної життєдіяльності підлітків, задоволення їх освітніх потреб шляхом залучення до художньої творчості.</w:t>
      </w:r>
    </w:p>
    <w:p w14:paraId="4F16B379" w14:textId="447AA02F" w:rsidR="009C280D" w:rsidRPr="00847043" w:rsidRDefault="009C280D" w:rsidP="00ED4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Гурток, власне, і сприяє розв’язанню проблеми самовизначення особистості. Важливим є мотиваційна сфера особистості. Самопізнання є основою самосвідомості, таким чином, у процесі реалізації програми гурткової роботи ми впливаємо на формування самосвідомості, однією із складових якої є самооцінка особистості, образ </w:t>
      </w:r>
      <w:r w:rsidR="00ED4DF8" w:rsidRPr="00847043">
        <w:rPr>
          <w:rFonts w:ascii="Times New Roman" w:hAnsi="Times New Roman"/>
          <w:sz w:val="28"/>
          <w:szCs w:val="28"/>
          <w:lang w:val="uk-UA"/>
        </w:rPr>
        <w:t>«</w:t>
      </w:r>
      <w:r w:rsidRPr="00847043">
        <w:rPr>
          <w:rFonts w:ascii="Times New Roman" w:hAnsi="Times New Roman"/>
          <w:sz w:val="28"/>
          <w:szCs w:val="28"/>
          <w:lang w:val="uk-UA"/>
        </w:rPr>
        <w:t>Я</w:t>
      </w:r>
      <w:r w:rsidR="00ED4DF8" w:rsidRPr="00847043">
        <w:rPr>
          <w:rFonts w:ascii="Times New Roman" w:hAnsi="Times New Roman"/>
          <w:sz w:val="28"/>
          <w:szCs w:val="28"/>
          <w:lang w:val="uk-UA"/>
        </w:rPr>
        <w:t>»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34EFF709" w14:textId="77777777" w:rsidR="009C280D" w:rsidRPr="00847043" w:rsidRDefault="009C280D" w:rsidP="00ED4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Найважливішим джерелом мотивації є потреби та  інтереси здобувачів освіти.  Мотив участі може перебувати на різному рівні усвідомлення на початку гурткової діяльності, але в процесі її відбувається формування духовного світу  особистості, виховання вищих духовних потреб, задоволення яких і стає головним мотивом участі в гуртках.</w:t>
      </w:r>
    </w:p>
    <w:p w14:paraId="74E4D215" w14:textId="77777777" w:rsidR="009C280D" w:rsidRPr="00847043" w:rsidRDefault="009C280D" w:rsidP="00ED4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71CCC">
        <w:rPr>
          <w:rFonts w:ascii="Times New Roman" w:hAnsi="Times New Roman"/>
          <w:bCs/>
          <w:sz w:val="28"/>
          <w:szCs w:val="28"/>
          <w:lang w:val="uk-UA"/>
        </w:rPr>
        <w:t>Абрахам</w:t>
      </w:r>
      <w:proofErr w:type="spellEnd"/>
      <w:r w:rsidRPr="00771CCC">
        <w:rPr>
          <w:rFonts w:ascii="Times New Roman" w:hAnsi="Times New Roman"/>
          <w:bCs/>
          <w:sz w:val="28"/>
          <w:szCs w:val="28"/>
          <w:lang w:val="uk-UA"/>
        </w:rPr>
        <w:t xml:space="preserve"> Маслоу – засновник гуманістичної педагогіки, дає визначення мотивації  як прагнення людини виявити себе в тому, до чого  вона відчуває себе потенційно здібною.</w:t>
      </w:r>
      <w:r w:rsidRPr="0084704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47043">
        <w:rPr>
          <w:rFonts w:ascii="Times New Roman" w:hAnsi="Times New Roman"/>
          <w:sz w:val="28"/>
          <w:szCs w:val="28"/>
          <w:lang w:val="uk-UA"/>
        </w:rPr>
        <w:t>Мотивація – генетичне прагнення людини до самореалізації у відповідності з її природними здібностями до певних видів діяльності і наполегливість в оволодінні нею на творчому рівні. Це активне і стійке прагнення реалізується в реальні досягнення лише тоді, коли виникають чи створюються необхідні умови для цього.</w:t>
      </w:r>
    </w:p>
    <w:p w14:paraId="095C6A37" w14:textId="175DE7E0" w:rsidR="009C280D" w:rsidRPr="00847043" w:rsidRDefault="009C280D" w:rsidP="00ED4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Залучення  здобувачів освіти </w:t>
      </w:r>
      <w:r w:rsidR="00771CCC">
        <w:rPr>
          <w:rFonts w:ascii="Times New Roman" w:hAnsi="Times New Roman"/>
          <w:sz w:val="28"/>
          <w:szCs w:val="28"/>
          <w:lang w:val="uk-UA"/>
        </w:rPr>
        <w:t xml:space="preserve">ЗП(ПТ)О </w:t>
      </w:r>
      <w:r w:rsidRPr="00847043">
        <w:rPr>
          <w:rFonts w:ascii="Times New Roman" w:hAnsi="Times New Roman"/>
          <w:sz w:val="28"/>
          <w:szCs w:val="28"/>
          <w:lang w:val="uk-UA"/>
        </w:rPr>
        <w:t>до творчої діяльності  різних гуртків розкриває перед ними горизонти людських можливостей і сприяє правильному визначенню свого місця на широкому полі власних умінь та здібностей.</w:t>
      </w:r>
    </w:p>
    <w:p w14:paraId="396379C0" w14:textId="77777777" w:rsidR="009C280D" w:rsidRPr="00847043" w:rsidRDefault="009C280D" w:rsidP="00ED4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Особливо велика цінність гурткової роботи полягає у вихованні моральних якостей здобувачів освіти: волі, наполегливості в подоланні труднощів, доведенні до кінця розпочатої роботи, критичного ставлення до себе. Участь у гуртках художньо-естетичного напряму розвиває естетичні почуття. Гурток розвиває і удосконалює нахили особистості, творчу активність, ініціативу, самостійність, формує  та удосконалює практичні уміння та навички, сприяє розвитку її  соціалізації, комунікативних навичок, послідовному прилученню підлітків  до численних типів та видів відносин в основних сферах її життєдіяльності – спілкуванні, грі, пізнанні, практичній діяльності, у спорті.</w:t>
      </w:r>
    </w:p>
    <w:p w14:paraId="38429650" w14:textId="77777777" w:rsidR="009C280D" w:rsidRPr="00847043" w:rsidRDefault="009C280D" w:rsidP="00ED4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На першому році занять поступово приходить набуття елементарних знань, вокальних та хореографічних навичок, підсилюється мотивація: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самореалізуватися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>, бути кращим. Згодом  вихованці стають більш впевненими в собі, самостійними, активними, ініціативними. Разом з керівником гуртка  вибирають репертуар, обговорюють музичний супровід, костюми, декорації тощо.</w:t>
      </w:r>
    </w:p>
    <w:p w14:paraId="61CB35EA" w14:textId="27D9B91E" w:rsidR="009C280D" w:rsidRPr="00847043" w:rsidRDefault="009C280D" w:rsidP="00ED4DF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Самореалізація виявляється і в тому, що вихованець більше працює над практичним виконанням, удосконалює навички, впевнено відчуває себе на сцені, досконалішою стає сценічна майстерність. </w:t>
      </w:r>
    </w:p>
    <w:p w14:paraId="4BE04F36" w14:textId="60D1F36A" w:rsidR="009C280D" w:rsidRPr="00847043" w:rsidRDefault="009C280D" w:rsidP="00ED4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lastRenderedPageBreak/>
        <w:t xml:space="preserve">Протягом усіх трьох років навчання серед вокалістів проводиться активна робота з розвитку вокальної майстерності, завдяки чому  спостерігається активізація голосового апарату, розвиток вокальних здібностей та удосконалення  сценічної майстерності. Гуртківці  неодноразово ставали переможцями районних та обласних конкурсів. Наприклад, Максим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Крутогузенко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в 2018 році посів третє місце у Всеукраїнському конкурсі виконавців естрадної пісні серед учнівської молоді закладів професійної (професійно-технічної) освіти «Подільська веселка»; у 2019 році – друге місце в Обласному конкурсі «Учень року» серед учнів ЗП(ПТ)О Харківської області (фото</w:t>
      </w:r>
      <w:r w:rsidR="00771CC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47043">
        <w:rPr>
          <w:rFonts w:ascii="Times New Roman" w:hAnsi="Times New Roman"/>
          <w:sz w:val="28"/>
          <w:szCs w:val="28"/>
          <w:lang w:val="uk-UA"/>
        </w:rPr>
        <w:t>1). Вихованці гуртка є учасниками культурно-масових заходів Краснокутської ОТГ (фото</w:t>
      </w:r>
      <w:r w:rsidR="00771CC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2), лауреатами та переможцями конкурсів «Таланти твої,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Краснокутщино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!», «Молоді таланти Харківщини». </w:t>
      </w:r>
    </w:p>
    <w:p w14:paraId="774BB876" w14:textId="717410FB" w:rsidR="009C280D" w:rsidRPr="00847043" w:rsidRDefault="009C280D" w:rsidP="00ED4DF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Продовжується і традиція ансамблевого співу. Цього року ансамбль «Сузір’я» оновився, бо прийшли талановиті першокурсники (фото</w:t>
      </w:r>
      <w:r w:rsidR="00771CC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47043">
        <w:rPr>
          <w:rFonts w:ascii="Times New Roman" w:hAnsi="Times New Roman"/>
          <w:sz w:val="28"/>
          <w:szCs w:val="28"/>
          <w:lang w:val="uk-UA"/>
        </w:rPr>
        <w:t>3). Кожне</w:t>
      </w:r>
      <w:r w:rsidRPr="00847043">
        <w:rPr>
          <w:rStyle w:val="fontstyle11"/>
          <w:rFonts w:ascii="Times New Roman" w:hAnsi="Times New Roman"/>
          <w:sz w:val="28"/>
          <w:szCs w:val="28"/>
          <w:lang w:val="uk-UA"/>
        </w:rPr>
        <w:t xml:space="preserve"> заняття ансамблю починається із </w:t>
      </w:r>
      <w:proofErr w:type="spellStart"/>
      <w:r w:rsidRPr="00847043">
        <w:rPr>
          <w:rStyle w:val="fontstyle11"/>
          <w:rFonts w:ascii="Times New Roman" w:hAnsi="Times New Roman"/>
          <w:sz w:val="28"/>
          <w:szCs w:val="28"/>
          <w:lang w:val="uk-UA"/>
        </w:rPr>
        <w:t>розспівування</w:t>
      </w:r>
      <w:proofErr w:type="spellEnd"/>
      <w:r w:rsidRPr="00847043">
        <w:rPr>
          <w:rStyle w:val="fontstyle11"/>
          <w:rFonts w:ascii="Times New Roman" w:hAnsi="Times New Roman"/>
          <w:sz w:val="28"/>
          <w:szCs w:val="28"/>
          <w:lang w:val="uk-UA"/>
        </w:rPr>
        <w:t xml:space="preserve">, у процесі якого вихованці набувають основних навичок співу: правильного положення корпусу, звільнення голосового апарату, основ правильного дихання, чистоти інтонації, «ланцюгового дихання» та інше. 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Особливо ефективними  є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фонопедичні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прийоми за методикою В. Ємельянова (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розігріття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звукового апарату, артикуляція, дикція, дихання, м’язова гімнастика),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розспівки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в межах голосового діапазону, ритмічні вправи.</w:t>
      </w:r>
    </w:p>
    <w:p w14:paraId="585E7E9E" w14:textId="1914B29C" w:rsidR="009C280D" w:rsidRPr="00847043" w:rsidRDefault="009C280D" w:rsidP="00ED4DF8">
      <w:pPr>
        <w:pStyle w:val="style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7043">
        <w:rPr>
          <w:sz w:val="28"/>
          <w:szCs w:val="28"/>
        </w:rPr>
        <w:t xml:space="preserve">Спів в ансамблі   потребує  розвитку навичок двоголосного співу, роботи над інтонаційною злагодженістю, єдиною манерою звукоутворення, ритмічною і темповою злитістю, динамічною єдністю в партії, одночасним початком і закінченням співу твору в цілому і окремих частин. Відповідно заняття будуються з урахуванням індивідуальних  здібностей, застосуванням інноваційних прийомів та використанням </w:t>
      </w:r>
      <w:proofErr w:type="spellStart"/>
      <w:r w:rsidRPr="00847043">
        <w:rPr>
          <w:sz w:val="28"/>
          <w:szCs w:val="28"/>
        </w:rPr>
        <w:t>відеоуроків</w:t>
      </w:r>
      <w:proofErr w:type="spellEnd"/>
      <w:r w:rsidRPr="00847043">
        <w:rPr>
          <w:sz w:val="28"/>
          <w:szCs w:val="28"/>
        </w:rPr>
        <w:t xml:space="preserve">. </w:t>
      </w:r>
    </w:p>
    <w:p w14:paraId="3C2C5FE5" w14:textId="0CBC6778" w:rsidR="009C280D" w:rsidRPr="00847043" w:rsidRDefault="009C280D" w:rsidP="00ED4DF8">
      <w:pPr>
        <w:tabs>
          <w:tab w:val="left" w:pos="1680"/>
          <w:tab w:val="left" w:pos="3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847043">
        <w:rPr>
          <w:rFonts w:ascii="Times New Roman" w:hAnsi="Times New Roman"/>
          <w:sz w:val="28"/>
          <w:szCs w:val="28"/>
          <w:lang w:val="uk-UA" w:eastAsia="uk-UA"/>
        </w:rPr>
        <w:t xml:space="preserve">Під час роботи над ансамблем  у вихованців розвивається чуття відповідальності, навички самоконтролю, уміння аналізувати якість співу, уміння чути себе і колектив. </w:t>
      </w:r>
    </w:p>
    <w:p w14:paraId="0D67AEA2" w14:textId="77777777" w:rsidR="009C280D" w:rsidRPr="00847043" w:rsidRDefault="009C280D" w:rsidP="00ED4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Основний репертуар вокалістів, як солістів так і ансамблю, дуетів, тріо становлять українські народні пісні, естрадні пісні, пісні  сучасних українських авторів і виконавців.</w:t>
      </w:r>
    </w:p>
    <w:p w14:paraId="5DA3398B" w14:textId="5321352F" w:rsidR="009C280D" w:rsidRPr="00847043" w:rsidRDefault="009C280D" w:rsidP="00ED4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Окрасою будь-якого позаурочного заходу нашого закладу освіти завжди був  і є хореографічний колектив «МD»(«Модерн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Денс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>»). Не маючи ні знань, ні навичок народного чи класичного танцю, але маючи творчі здібності чи нахили, велике бажання і наполегливість, учасники цього колективу завжди дарують нам цікаві хореографічні композиції.</w:t>
      </w:r>
      <w:r w:rsidR="00ED4DF8" w:rsidRPr="0084704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47043">
        <w:rPr>
          <w:rFonts w:ascii="Times New Roman" w:hAnsi="Times New Roman"/>
          <w:sz w:val="28"/>
          <w:szCs w:val="28"/>
          <w:lang w:val="uk-UA"/>
        </w:rPr>
        <w:t>Продовжується робота над удосконаленням сучасного, спортивного та народного танців.</w:t>
      </w:r>
    </w:p>
    <w:p w14:paraId="10F4315E" w14:textId="32DA2ADB" w:rsidR="00BC0A3C" w:rsidRPr="00847043" w:rsidRDefault="009C280D" w:rsidP="00ED4D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На заняттях вихованці долучаються до знайомства з основоположниками та теоретиками української народної хореографії, </w:t>
      </w:r>
      <w:r w:rsidRPr="00847043">
        <w:rPr>
          <w:rFonts w:ascii="Times New Roman" w:hAnsi="Times New Roman"/>
          <w:sz w:val="28"/>
          <w:szCs w:val="28"/>
          <w:lang w:val="uk-UA"/>
        </w:rPr>
        <w:lastRenderedPageBreak/>
        <w:t xml:space="preserve">особливостями українського танцю: історією виникнення народно-сценічної постановки, лексики, екзерсису, жанровим  розмаїттям. В межах </w:t>
      </w:r>
      <w:proofErr w:type="spellStart"/>
      <w:r w:rsidRPr="00847043">
        <w:rPr>
          <w:rFonts w:ascii="Times New Roman" w:hAnsi="Times New Roman"/>
          <w:b/>
          <w:sz w:val="28"/>
          <w:szCs w:val="28"/>
          <w:lang w:val="uk-UA"/>
        </w:rPr>
        <w:t>проєкту</w:t>
      </w:r>
      <w:proofErr w:type="spellEnd"/>
      <w:r w:rsidRPr="00847043">
        <w:rPr>
          <w:rFonts w:ascii="Times New Roman" w:hAnsi="Times New Roman"/>
          <w:b/>
          <w:sz w:val="28"/>
          <w:szCs w:val="28"/>
          <w:lang w:val="uk-UA"/>
        </w:rPr>
        <w:t xml:space="preserve"> «Танці Слобожанщини»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 вихованці дослідили  всі ці аспекти, що стосуються  становлення народно-сценічного мистецтва в нашому регіоні. Результатом цього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проєкту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стала  театрально-хореографічна постановка «Ярмарок», яку високо оцінило журі щорічного обласного огляду-конкурсу художньої самодіяльності  (фото</w:t>
      </w:r>
      <w:r w:rsidR="00771CC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4 - 7). На заняттях з хореографії також  використовуються відеоматеріали: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відеоуроки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екзерсису, етюдів, фрагменти виступів відомих в Україні колективів, студій, презентації до занять.</w:t>
      </w:r>
      <w:r w:rsidR="00BF7B3F" w:rsidRPr="0084704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1C74D5E" w14:textId="7069FB72" w:rsidR="000E25E8" w:rsidRPr="00847043" w:rsidRDefault="000E25E8" w:rsidP="006E21F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Вокально-хореографічний гурток допомагає учнівській молоді не  тільки реалізувати свої здібності в мистецтві, а і здобувати знання про традиції та обряди нашого народу, сприяти національно-патріотичному </w:t>
      </w:r>
      <w:r w:rsidR="00771CCC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громадянському вихованню. </w:t>
      </w:r>
    </w:p>
    <w:p w14:paraId="7EC809A9" w14:textId="0FBB7862" w:rsidR="009C280D" w:rsidRPr="00847043" w:rsidRDefault="009C280D" w:rsidP="008470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В</w:t>
      </w:r>
      <w:r w:rsidR="0084704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47043">
        <w:rPr>
          <w:rFonts w:ascii="Times New Roman" w:hAnsi="Times New Roman"/>
          <w:sz w:val="28"/>
          <w:szCs w:val="28"/>
          <w:lang w:val="uk-UA"/>
        </w:rPr>
        <w:t>організації діяльності вокально-хореографічного гуртка використовуються різні форми гурткової роботи, а саме: індивідуальна, групова, масова.</w:t>
      </w:r>
      <w:r w:rsidRPr="00847043">
        <w:rPr>
          <w:rFonts w:ascii="Times New Roman" w:hAnsi="Times New Roman"/>
          <w:sz w:val="28"/>
          <w:szCs w:val="28"/>
          <w:lang w:val="uk-UA"/>
        </w:rPr>
        <w:tab/>
      </w:r>
    </w:p>
    <w:p w14:paraId="2C08B7CA" w14:textId="5EC3F608" w:rsidR="006E21F9" w:rsidRPr="00847043" w:rsidRDefault="009C280D" w:rsidP="00A931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1B7337">
        <w:rPr>
          <w:rFonts w:ascii="Times New Roman" w:hAnsi="Times New Roman"/>
          <w:sz w:val="28"/>
          <w:szCs w:val="28"/>
          <w:lang w:val="uk-UA"/>
        </w:rPr>
        <w:t xml:space="preserve">сучасних 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умовах, коли відбувається перехід від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знаннєвоцентричного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підходу до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компетентнісного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, особливої уваги набуває створення таких психолого-педагогічних умов, що сприяли б творчому розвитку та вихованню творчої молоді, залученню її до соціально-економічного та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освітньо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-культурного життя країни. За таких умов пріоритетна роль </w:t>
      </w:r>
      <w:r w:rsidR="006E21F9" w:rsidRPr="00847043">
        <w:rPr>
          <w:rFonts w:ascii="Times New Roman" w:hAnsi="Times New Roman"/>
          <w:sz w:val="28"/>
          <w:szCs w:val="28"/>
          <w:lang w:val="uk-UA"/>
        </w:rPr>
        <w:t>в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 освітньому процесі належить інформаційно-комунікаційним технологіям, </w:t>
      </w:r>
      <w:r w:rsidR="006E21F9" w:rsidRPr="00847043">
        <w:rPr>
          <w:rFonts w:ascii="Times New Roman" w:hAnsi="Times New Roman"/>
          <w:sz w:val="28"/>
          <w:szCs w:val="28"/>
          <w:lang w:val="uk-UA"/>
        </w:rPr>
        <w:t>використання яких у гуртковій роботі сприяє:</w:t>
      </w:r>
    </w:p>
    <w:p w14:paraId="4E1A3D2A" w14:textId="77777777" w:rsidR="009C280D" w:rsidRPr="00847043" w:rsidRDefault="009C280D" w:rsidP="00A9314C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- індивідуалізації освітнього процесу;</w:t>
      </w:r>
    </w:p>
    <w:p w14:paraId="5FA945A1" w14:textId="77777777" w:rsidR="009C280D" w:rsidRPr="00847043" w:rsidRDefault="009C280D" w:rsidP="00A9314C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- високому ступеню наочності під час занять у гуртку;</w:t>
      </w:r>
    </w:p>
    <w:p w14:paraId="7BE1155D" w14:textId="77777777" w:rsidR="009C280D" w:rsidRPr="00847043" w:rsidRDefault="009C280D" w:rsidP="00A9314C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- пошуку необхідних ресурсів для занять;</w:t>
      </w:r>
    </w:p>
    <w:p w14:paraId="04FD95DD" w14:textId="77777777" w:rsidR="009C280D" w:rsidRPr="00847043" w:rsidRDefault="009C280D" w:rsidP="00A9314C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- організації групової роботи;</w:t>
      </w:r>
    </w:p>
    <w:p w14:paraId="0F6AE32E" w14:textId="577C0748" w:rsidR="009C280D" w:rsidRPr="00847043" w:rsidRDefault="009C280D" w:rsidP="00A9314C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- забезпеченн</w:t>
      </w:r>
      <w:r w:rsidR="00847043">
        <w:rPr>
          <w:rFonts w:ascii="Times New Roman" w:hAnsi="Times New Roman"/>
          <w:sz w:val="28"/>
          <w:szCs w:val="28"/>
          <w:lang w:val="uk-UA"/>
        </w:rPr>
        <w:t>ю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 зворотного зв'язку в процесі навчання;</w:t>
      </w:r>
    </w:p>
    <w:p w14:paraId="129A0F6A" w14:textId="77777777" w:rsidR="009C280D" w:rsidRPr="00847043" w:rsidRDefault="009C280D" w:rsidP="00A9314C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- ефективному контролю засвоєння вихованцями навчального матеріалу та оволодіння творчими уміннями та навичками.</w:t>
      </w:r>
    </w:p>
    <w:p w14:paraId="20DA57CD" w14:textId="77777777" w:rsidR="006E21F9" w:rsidRPr="00847043" w:rsidRDefault="009C280D" w:rsidP="00ED4DF8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Мультимедійні засоби надають нові можливості керівнику гуртка в організації занять, а вихованцю – у виявленні і розвитку його творчих здібностей, а також сприяють формуванню самостійності під час навчальної діяльності.  В умовах дистанційного та змішаного навчання ці засоби особливо необхідні. </w:t>
      </w:r>
    </w:p>
    <w:p w14:paraId="3DA4273C" w14:textId="4DAE56F7" w:rsidR="009C280D" w:rsidRPr="00847043" w:rsidRDefault="009C280D" w:rsidP="00ED4DF8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Поширені веб ресурси для дистанційного навчання</w:t>
      </w:r>
      <w:r w:rsidR="006E21F9" w:rsidRPr="00847043">
        <w:rPr>
          <w:rFonts w:ascii="Times New Roman" w:hAnsi="Times New Roman"/>
          <w:sz w:val="28"/>
          <w:szCs w:val="28"/>
          <w:lang w:val="uk-UA"/>
        </w:rPr>
        <w:t>:</w:t>
      </w:r>
    </w:p>
    <w:p w14:paraId="5D81F825" w14:textId="77622F1C" w:rsidR="009C280D" w:rsidRPr="00847043" w:rsidRDefault="006E21F9" w:rsidP="00847043">
      <w:pPr>
        <w:tabs>
          <w:tab w:val="left" w:pos="709"/>
        </w:tabs>
        <w:spacing w:after="0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847043">
        <w:rPr>
          <w:rFonts w:ascii="Times New Roman" w:hAnsi="Times New Roman"/>
          <w:sz w:val="28"/>
          <w:szCs w:val="28"/>
          <w:lang w:val="uk-UA"/>
        </w:rPr>
        <w:t xml:space="preserve">       </w:t>
      </w:r>
      <w:proofErr w:type="spellStart"/>
      <w:r w:rsidR="009C280D" w:rsidRPr="00847043">
        <w:rPr>
          <w:rFonts w:ascii="Times New Roman" w:hAnsi="Times New Roman"/>
          <w:sz w:val="28"/>
          <w:szCs w:val="28"/>
          <w:lang w:val="uk-UA"/>
        </w:rPr>
        <w:t>Zoom</w:t>
      </w:r>
      <w:proofErr w:type="spellEnd"/>
      <w:r w:rsidR="009C280D" w:rsidRPr="00847043">
        <w:rPr>
          <w:rFonts w:ascii="Times New Roman" w:hAnsi="Times New Roman"/>
          <w:sz w:val="28"/>
          <w:szCs w:val="28"/>
          <w:lang w:val="uk-UA"/>
        </w:rPr>
        <w:t xml:space="preserve"> (zoom.us/</w:t>
      </w:r>
      <w:proofErr w:type="spellStart"/>
      <w:r w:rsidR="009C280D" w:rsidRPr="00847043">
        <w:rPr>
          <w:rFonts w:ascii="Times New Roman" w:hAnsi="Times New Roman"/>
          <w:sz w:val="28"/>
          <w:szCs w:val="28"/>
          <w:lang w:val="uk-UA"/>
        </w:rPr>
        <w:t>download</w:t>
      </w:r>
      <w:proofErr w:type="spellEnd"/>
      <w:r w:rsidR="009C280D" w:rsidRPr="00847043">
        <w:rPr>
          <w:rFonts w:ascii="Times New Roman" w:hAnsi="Times New Roman"/>
          <w:sz w:val="28"/>
          <w:szCs w:val="28"/>
          <w:lang w:val="uk-UA"/>
        </w:rPr>
        <w:t>) – сервіс для проведення відеоконференцій  та онлайн -зустрічей.</w:t>
      </w:r>
    </w:p>
    <w:p w14:paraId="14F60D2A" w14:textId="13A4A095" w:rsidR="009C280D" w:rsidRPr="00847043" w:rsidRDefault="006E21F9" w:rsidP="00847043">
      <w:pPr>
        <w:tabs>
          <w:tab w:val="left" w:pos="709"/>
        </w:tabs>
        <w:spacing w:after="0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847043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9C280D" w:rsidRPr="00847043">
        <w:rPr>
          <w:rFonts w:ascii="Times New Roman" w:hAnsi="Times New Roman"/>
          <w:sz w:val="28"/>
          <w:szCs w:val="28"/>
          <w:lang w:val="uk-UA"/>
        </w:rPr>
        <w:t xml:space="preserve">Платформа </w:t>
      </w:r>
      <w:proofErr w:type="spellStart"/>
      <w:r w:rsidR="009C280D" w:rsidRPr="00847043">
        <w:rPr>
          <w:rFonts w:ascii="Times New Roman" w:hAnsi="Times New Roman"/>
          <w:sz w:val="28"/>
          <w:szCs w:val="28"/>
          <w:lang w:val="uk-UA"/>
        </w:rPr>
        <w:t>Moodle</w:t>
      </w:r>
      <w:proofErr w:type="spellEnd"/>
      <w:r w:rsidR="009C280D" w:rsidRPr="00847043">
        <w:rPr>
          <w:rFonts w:ascii="Times New Roman" w:hAnsi="Times New Roman"/>
          <w:sz w:val="28"/>
          <w:szCs w:val="28"/>
          <w:lang w:val="uk-UA"/>
        </w:rPr>
        <w:t xml:space="preserve"> (https://moodle.org/) – безкоштовна відкрита система в управління дистанційним навчанням, що дозволяє використовувати </w:t>
      </w:r>
      <w:r w:rsidR="009C280D" w:rsidRPr="00847043">
        <w:rPr>
          <w:rFonts w:ascii="Times New Roman" w:hAnsi="Times New Roman"/>
          <w:sz w:val="28"/>
          <w:szCs w:val="28"/>
          <w:lang w:val="uk-UA"/>
        </w:rPr>
        <w:lastRenderedPageBreak/>
        <w:t>широкий набір інструментів для освітньої взаємодії викладача, здобувачів освіти та адміністрації.</w:t>
      </w:r>
    </w:p>
    <w:p w14:paraId="6A14968B" w14:textId="72BCF6D2" w:rsidR="006E21F9" w:rsidRPr="00847043" w:rsidRDefault="009C280D" w:rsidP="00847043">
      <w:pPr>
        <w:numPr>
          <w:ilvl w:val="0"/>
          <w:numId w:val="7"/>
        </w:numPr>
        <w:tabs>
          <w:tab w:val="left" w:pos="709"/>
          <w:tab w:val="left" w:pos="851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Платформа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Google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Classroom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(https://classroom.google.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com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>) – сервіс, що</w:t>
      </w:r>
      <w:r w:rsidR="006E21F9" w:rsidRPr="0084704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пов’язує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Google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Docs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Google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Drive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Gmail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, дозволяє організувати онлайн –заняття, використовуючи відео-, текстову, графічну інформацію). </w:t>
      </w:r>
    </w:p>
    <w:p w14:paraId="3E63C466" w14:textId="1BC8451B" w:rsidR="009C280D" w:rsidRPr="00847043" w:rsidRDefault="009C280D" w:rsidP="006E21F9">
      <w:pPr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 xml:space="preserve">Індивідуальні заняття  та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консультаціїї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 проводяться у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Viber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 xml:space="preserve">. Окрім цього гуртківці об’єднані у </w:t>
      </w:r>
      <w:proofErr w:type="spellStart"/>
      <w:r w:rsidRPr="00847043">
        <w:rPr>
          <w:rFonts w:ascii="Times New Roman" w:hAnsi="Times New Roman"/>
          <w:sz w:val="28"/>
          <w:szCs w:val="28"/>
          <w:lang w:val="uk-UA"/>
        </w:rPr>
        <w:t>Viber</w:t>
      </w:r>
      <w:proofErr w:type="spellEnd"/>
      <w:r w:rsidRPr="00847043">
        <w:rPr>
          <w:rFonts w:ascii="Times New Roman" w:hAnsi="Times New Roman"/>
          <w:sz w:val="28"/>
          <w:szCs w:val="28"/>
          <w:lang w:val="uk-UA"/>
        </w:rPr>
        <w:t>- спільноту.</w:t>
      </w:r>
    </w:p>
    <w:p w14:paraId="1472431E" w14:textId="77777777" w:rsidR="009C280D" w:rsidRPr="00847043" w:rsidRDefault="009C280D" w:rsidP="006E21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Гуртківці є активними учасниками дистанційних конкурсів. Минулого року було проведено багато зйомок, присвячених різним заходам: Дню Збройних Сил України, Святого Миколая, Нового року, 150-річчю Лесі Українки, Чорнобильській трагедії, Дню Пам’яті та примирення. Щорічний  обласний огляд  художньої самодіяльності серед ЗП(ПТ)О також був проведений у дистанційному режимі. Наш заклад освіти отримав почесну нагороду – «Гран-прі», а гуртківці – грамоти.</w:t>
      </w:r>
    </w:p>
    <w:p w14:paraId="7E858300" w14:textId="77777777" w:rsidR="009C280D" w:rsidRPr="00847043" w:rsidRDefault="009C280D" w:rsidP="00ED4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Гурток сприяє розвитку соціалізації, комунікабельності, виховує почуття власної відповідальності та відповідальності за свій колектив. З року в рік це почуття  зростає. Відчувається згуртованість колективу в особливо напружений для всього навчального закладу період – підготовки до щорічного обласного огляду-конкурсу художньої самодіяльності серед ЗП(ПТ)О Харківської області.</w:t>
      </w:r>
    </w:p>
    <w:p w14:paraId="0458209F" w14:textId="2FDAB478" w:rsidR="009C280D" w:rsidRPr="00847043" w:rsidRDefault="009C280D" w:rsidP="00ED4DF8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>Щорічні перемоги  у ньому доводять, що гурток працює, розвивається, виховує нові таланти, розкриває творчі здібності кожного</w:t>
      </w:r>
      <w:r w:rsidR="009B724B" w:rsidRPr="00847043">
        <w:rPr>
          <w:rFonts w:ascii="Times New Roman" w:hAnsi="Times New Roman"/>
          <w:sz w:val="28"/>
          <w:szCs w:val="28"/>
          <w:lang w:val="uk-UA"/>
        </w:rPr>
        <w:t xml:space="preserve"> охочого</w:t>
      </w:r>
      <w:r w:rsidRPr="00847043">
        <w:rPr>
          <w:rFonts w:ascii="Times New Roman" w:hAnsi="Times New Roman"/>
          <w:sz w:val="28"/>
          <w:szCs w:val="28"/>
          <w:lang w:val="uk-UA"/>
        </w:rPr>
        <w:t xml:space="preserve">! </w:t>
      </w:r>
    </w:p>
    <w:p w14:paraId="43E8291C" w14:textId="77777777" w:rsidR="009C280D" w:rsidRPr="00847043" w:rsidRDefault="009C280D" w:rsidP="00ED4DF8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C7DFD99" w14:textId="77777777" w:rsidR="009C280D" w:rsidRPr="00847043" w:rsidRDefault="009C280D" w:rsidP="009B724B">
      <w:pPr>
        <w:tabs>
          <w:tab w:val="left" w:pos="6888"/>
        </w:tabs>
        <w:rPr>
          <w:rFonts w:ascii="Times New Roman" w:hAnsi="Times New Roman"/>
          <w:sz w:val="28"/>
          <w:szCs w:val="28"/>
          <w:lang w:val="uk-UA"/>
        </w:rPr>
      </w:pPr>
      <w:r w:rsidRPr="00847043">
        <w:rPr>
          <w:rFonts w:ascii="Times New Roman" w:hAnsi="Times New Roman"/>
          <w:sz w:val="28"/>
          <w:szCs w:val="28"/>
          <w:lang w:val="uk-UA"/>
        </w:rPr>
        <w:tab/>
      </w:r>
    </w:p>
    <w:p w14:paraId="4876BC09" w14:textId="77777777" w:rsidR="009C280D" w:rsidRPr="00847043" w:rsidRDefault="009C280D" w:rsidP="009B724B">
      <w:pPr>
        <w:tabs>
          <w:tab w:val="left" w:pos="6888"/>
        </w:tabs>
        <w:rPr>
          <w:rFonts w:ascii="Times New Roman" w:hAnsi="Times New Roman"/>
          <w:sz w:val="28"/>
          <w:szCs w:val="28"/>
          <w:lang w:val="uk-UA"/>
        </w:rPr>
      </w:pPr>
    </w:p>
    <w:p w14:paraId="0E187CDD" w14:textId="77777777" w:rsidR="009C280D" w:rsidRPr="00847043" w:rsidRDefault="009C280D" w:rsidP="009B724B">
      <w:pPr>
        <w:rPr>
          <w:rFonts w:ascii="Times New Roman" w:hAnsi="Times New Roman"/>
          <w:sz w:val="28"/>
          <w:szCs w:val="28"/>
          <w:lang w:val="uk-UA"/>
        </w:rPr>
      </w:pPr>
    </w:p>
    <w:p w14:paraId="5C7AEAB9" w14:textId="77777777" w:rsidR="009C280D" w:rsidRPr="00847043" w:rsidRDefault="009C280D" w:rsidP="009B724B">
      <w:pPr>
        <w:rPr>
          <w:rFonts w:ascii="Times New Roman" w:hAnsi="Times New Roman"/>
          <w:sz w:val="28"/>
          <w:szCs w:val="28"/>
          <w:lang w:val="uk-UA"/>
        </w:rPr>
      </w:pPr>
    </w:p>
    <w:p w14:paraId="728B9D23" w14:textId="77777777" w:rsidR="009C280D" w:rsidRPr="00847043" w:rsidRDefault="009C280D" w:rsidP="009B724B">
      <w:pPr>
        <w:rPr>
          <w:rFonts w:ascii="Times New Roman" w:hAnsi="Times New Roman"/>
          <w:sz w:val="28"/>
          <w:szCs w:val="28"/>
          <w:lang w:val="uk-UA"/>
        </w:rPr>
      </w:pPr>
    </w:p>
    <w:p w14:paraId="4EFBDC4E" w14:textId="77777777" w:rsidR="004447F7" w:rsidRDefault="004447F7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1BF2159" w14:textId="77777777" w:rsidR="004447F7" w:rsidRDefault="004447F7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D0B665A" w14:textId="77777777" w:rsidR="004447F7" w:rsidRDefault="004447F7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CA1057F" w14:textId="77777777" w:rsidR="004447F7" w:rsidRDefault="004447F7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71CF48F" w14:textId="77777777" w:rsidR="004447F7" w:rsidRDefault="004447F7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319073D" w14:textId="77777777" w:rsidR="004447F7" w:rsidRDefault="004447F7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8250FF3" w14:textId="77777777" w:rsidR="004447F7" w:rsidRDefault="004447F7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F50BD06" w14:textId="77777777" w:rsidR="00A9314C" w:rsidRDefault="00A9314C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16514F1" w14:textId="77777777" w:rsidR="00A9314C" w:rsidRDefault="00A9314C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0520F4E" w14:textId="77777777" w:rsidR="00A9314C" w:rsidRDefault="00A9314C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27285A0" w14:textId="77777777" w:rsidR="00A9314C" w:rsidRDefault="00A9314C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1183110" w14:textId="17221B00" w:rsidR="009C280D" w:rsidRPr="005A28EE" w:rsidRDefault="00623B69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lastRenderedPageBreak/>
        <w:t>КОНСПЕКТ ЗАНЯТТЯ З ХОРЕОГРАФІЇ</w:t>
      </w:r>
    </w:p>
    <w:p w14:paraId="481F1BA3" w14:textId="1C896280" w:rsidR="009C280D" w:rsidRDefault="00623B69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t>ДЛЯ ВИХОВАНЦІВ ВОКАЛЬНО- ХОРЕОГРАФІЧНОГО ГУРТКА</w:t>
      </w:r>
    </w:p>
    <w:p w14:paraId="5D948005" w14:textId="77777777" w:rsidR="00623B69" w:rsidRPr="005A28EE" w:rsidRDefault="00623B69" w:rsidP="00623B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C741A8C" w14:textId="4A0B708E" w:rsidR="009C280D" w:rsidRPr="005A28EE" w:rsidRDefault="009C280D" w:rsidP="001B7337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t>Тема:</w:t>
      </w:r>
      <w:r w:rsidR="001B7337" w:rsidRPr="005A28E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1B7337" w:rsidRPr="005A28EE">
        <w:rPr>
          <w:rFonts w:ascii="Times New Roman" w:hAnsi="Times New Roman"/>
          <w:sz w:val="28"/>
          <w:szCs w:val="28"/>
          <w:lang w:val="uk-UA"/>
        </w:rPr>
        <w:t xml:space="preserve">танці </w:t>
      </w:r>
      <w:r w:rsidRPr="005A28EE">
        <w:rPr>
          <w:rFonts w:ascii="Times New Roman" w:hAnsi="Times New Roman"/>
          <w:sz w:val="28"/>
          <w:szCs w:val="28"/>
          <w:lang w:val="uk-UA"/>
        </w:rPr>
        <w:t xml:space="preserve">Слобожанщини. Лексика слобожанського танцю. </w:t>
      </w:r>
    </w:p>
    <w:p w14:paraId="3D2B6100" w14:textId="77777777" w:rsidR="009C280D" w:rsidRPr="005A28EE" w:rsidRDefault="009C280D" w:rsidP="001B7337">
      <w:pPr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Припадання з подвійним ударом.</w:t>
      </w:r>
    </w:p>
    <w:p w14:paraId="4DA94982" w14:textId="77777777" w:rsidR="00847043" w:rsidRDefault="009C280D" w:rsidP="001B7337">
      <w:pPr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="000E25E8" w:rsidRPr="005A28E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sz w:val="28"/>
          <w:szCs w:val="28"/>
          <w:lang w:val="uk-UA"/>
        </w:rPr>
        <w:t xml:space="preserve">ознайомити з особливостями танців Слобожанщини, основною лексикою, елементами народного екзерсису. </w:t>
      </w:r>
    </w:p>
    <w:p w14:paraId="44350575" w14:textId="1506A5DB" w:rsidR="009C280D" w:rsidRPr="005A28EE" w:rsidRDefault="001B7337" w:rsidP="009B724B">
      <w:pPr>
        <w:rPr>
          <w:rFonts w:ascii="Times New Roman" w:hAnsi="Times New Roman"/>
          <w:sz w:val="28"/>
          <w:szCs w:val="28"/>
          <w:lang w:val="uk-UA"/>
        </w:rPr>
      </w:pPr>
      <w:r w:rsidRPr="001B7337">
        <w:rPr>
          <w:rFonts w:ascii="Times New Roman" w:hAnsi="Times New Roman"/>
          <w:b/>
          <w:bCs/>
          <w:sz w:val="28"/>
          <w:szCs w:val="28"/>
          <w:lang w:val="uk-UA"/>
        </w:rPr>
        <w:t>Завдання: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sz w:val="28"/>
          <w:szCs w:val="28"/>
          <w:lang w:val="uk-UA"/>
        </w:rPr>
        <w:t>з</w:t>
      </w:r>
      <w:r w:rsidR="009C280D" w:rsidRPr="005A28EE">
        <w:rPr>
          <w:rFonts w:ascii="Times New Roman" w:hAnsi="Times New Roman"/>
          <w:sz w:val="28"/>
          <w:szCs w:val="28"/>
          <w:lang w:val="uk-UA"/>
        </w:rPr>
        <w:t>апам’ятовувати і дотримуватись послідовності танцювальних елементів, знати хореографічні терміни, їх відповідність та значення;</w:t>
      </w:r>
    </w:p>
    <w:p w14:paraId="411F25C8" w14:textId="77777777" w:rsidR="009C280D" w:rsidRPr="005A28EE" w:rsidRDefault="009C280D" w:rsidP="009B724B">
      <w:pPr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 xml:space="preserve">розвивати навички пластичності, виразності, визначеності, граційності, координацію сприйняття, музично-ритмічне почуття, фізичні властивості організму; </w:t>
      </w:r>
    </w:p>
    <w:p w14:paraId="62F9400C" w14:textId="0DD32875" w:rsidR="009C280D" w:rsidRPr="005A28EE" w:rsidRDefault="009C280D" w:rsidP="009B724B">
      <w:pPr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виховувати художньо-естетичний смак, ціннісне ставлення до української культури, до традицій української хореографії, емоційне вираження, інтерес до народної музики та танцю, формувати почуття відповідальності та працьовитості.</w:t>
      </w:r>
    </w:p>
    <w:p w14:paraId="0F1AF6C3" w14:textId="44368F08" w:rsidR="009C280D" w:rsidRDefault="009C280D" w:rsidP="00623B6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t>Музичний матеріал:</w:t>
      </w:r>
      <w:r w:rsidRPr="005A28EE">
        <w:rPr>
          <w:rFonts w:ascii="Times New Roman" w:hAnsi="Times New Roman"/>
          <w:sz w:val="28"/>
          <w:szCs w:val="28"/>
          <w:lang w:val="uk-UA"/>
        </w:rPr>
        <w:t xml:space="preserve"> презентація,</w:t>
      </w:r>
      <w:r w:rsidR="0084704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sz w:val="28"/>
          <w:szCs w:val="28"/>
          <w:lang w:val="uk-UA"/>
        </w:rPr>
        <w:t xml:space="preserve">музика для народного екзерсису, </w:t>
      </w:r>
      <w:proofErr w:type="spellStart"/>
      <w:r w:rsidRPr="005A28EE">
        <w:rPr>
          <w:rFonts w:ascii="Times New Roman" w:hAnsi="Times New Roman"/>
          <w:sz w:val="28"/>
          <w:szCs w:val="28"/>
          <w:lang w:val="uk-UA"/>
        </w:rPr>
        <w:t>відеотренажер</w:t>
      </w:r>
      <w:proofErr w:type="spellEnd"/>
      <w:r w:rsidRPr="005A28EE">
        <w:rPr>
          <w:rFonts w:ascii="Times New Roman" w:hAnsi="Times New Roman"/>
          <w:sz w:val="28"/>
          <w:szCs w:val="28"/>
          <w:lang w:val="uk-UA"/>
        </w:rPr>
        <w:t xml:space="preserve">,  </w:t>
      </w:r>
      <w:proofErr w:type="spellStart"/>
      <w:r w:rsidRPr="005A28EE">
        <w:rPr>
          <w:rFonts w:ascii="Times New Roman" w:hAnsi="Times New Roman"/>
          <w:sz w:val="28"/>
          <w:szCs w:val="28"/>
          <w:lang w:val="uk-UA"/>
        </w:rPr>
        <w:t>відеофрагменти</w:t>
      </w:r>
      <w:proofErr w:type="spellEnd"/>
      <w:r w:rsidRPr="005A28EE">
        <w:rPr>
          <w:rFonts w:ascii="Times New Roman" w:hAnsi="Times New Roman"/>
          <w:sz w:val="28"/>
          <w:szCs w:val="28"/>
          <w:lang w:val="uk-UA"/>
        </w:rPr>
        <w:t xml:space="preserve"> танців «Слобожанська полька», «Вітальна», «Гопак»</w:t>
      </w:r>
    </w:p>
    <w:p w14:paraId="7C19F840" w14:textId="77777777" w:rsidR="00623B69" w:rsidRPr="005A28EE" w:rsidRDefault="00623B69" w:rsidP="00623B6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14:paraId="1879479F" w14:textId="31B503DF" w:rsidR="009C280D" w:rsidRDefault="009C280D" w:rsidP="00961CC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t>Перебіг заняття:</w:t>
      </w:r>
    </w:p>
    <w:p w14:paraId="08624AEC" w14:textId="77777777" w:rsidR="00961CC1" w:rsidRPr="005A28EE" w:rsidRDefault="00961CC1" w:rsidP="00961CC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14:paraId="7FBD5BC0" w14:textId="79A0C1A9" w:rsidR="009C280D" w:rsidRPr="005A28EE" w:rsidRDefault="009C280D" w:rsidP="00961CC1">
      <w:pPr>
        <w:numPr>
          <w:ilvl w:val="0"/>
          <w:numId w:val="1"/>
        </w:num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t>Вступна частина</w:t>
      </w:r>
    </w:p>
    <w:p w14:paraId="1E75CF69" w14:textId="77777777" w:rsidR="009C280D" w:rsidRPr="005A28EE" w:rsidRDefault="009C280D" w:rsidP="00F47553">
      <w:pPr>
        <w:ind w:left="142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Організаційний момент</w:t>
      </w:r>
    </w:p>
    <w:p w14:paraId="28A2AFF6" w14:textId="1731FA21" w:rsidR="009C280D" w:rsidRPr="005A28EE" w:rsidRDefault="009C280D" w:rsidP="001B7337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5A28EE">
        <w:rPr>
          <w:rFonts w:ascii="Times New Roman" w:hAnsi="Times New Roman"/>
          <w:i/>
          <w:sz w:val="28"/>
          <w:szCs w:val="28"/>
          <w:lang w:val="uk-UA"/>
        </w:rPr>
        <w:t>А.</w:t>
      </w:r>
      <w:r w:rsidR="00F4755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/>
          <w:sz w:val="28"/>
          <w:szCs w:val="28"/>
          <w:lang w:val="uk-UA"/>
        </w:rPr>
        <w:t>Перевірка готовності вихованців до заняття.</w:t>
      </w:r>
    </w:p>
    <w:p w14:paraId="0445286B" w14:textId="1FB71A6E" w:rsidR="009C280D" w:rsidRDefault="009C280D" w:rsidP="001B7337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5A28EE">
        <w:rPr>
          <w:rFonts w:ascii="Times New Roman" w:hAnsi="Times New Roman"/>
          <w:i/>
          <w:sz w:val="28"/>
          <w:szCs w:val="28"/>
          <w:lang w:val="uk-UA"/>
        </w:rPr>
        <w:t xml:space="preserve">Б. Демонстрація </w:t>
      </w:r>
      <w:proofErr w:type="spellStart"/>
      <w:r w:rsidRPr="005A28EE">
        <w:rPr>
          <w:rFonts w:ascii="Times New Roman" w:hAnsi="Times New Roman"/>
          <w:i/>
          <w:sz w:val="28"/>
          <w:szCs w:val="28"/>
          <w:lang w:val="uk-UA"/>
        </w:rPr>
        <w:t>відеофрагментів</w:t>
      </w:r>
      <w:proofErr w:type="spellEnd"/>
      <w:r w:rsidRPr="005A28EE">
        <w:rPr>
          <w:rFonts w:ascii="Times New Roman" w:hAnsi="Times New Roman"/>
          <w:i/>
          <w:sz w:val="28"/>
          <w:szCs w:val="28"/>
          <w:lang w:val="uk-UA"/>
        </w:rPr>
        <w:t>.</w:t>
      </w:r>
    </w:p>
    <w:p w14:paraId="4E7DAC4D" w14:textId="77777777" w:rsidR="001F6C8B" w:rsidRPr="005A28EE" w:rsidRDefault="001F6C8B" w:rsidP="001F6C8B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</w:p>
    <w:p w14:paraId="6C2C3F40" w14:textId="4647E49B" w:rsidR="009C280D" w:rsidRPr="005A28EE" w:rsidRDefault="009C280D" w:rsidP="001F6C8B">
      <w:pPr>
        <w:rPr>
          <w:rFonts w:ascii="Times New Roman" w:hAnsi="Times New Roman"/>
          <w:b/>
          <w:sz w:val="28"/>
          <w:szCs w:val="28"/>
          <w:lang w:val="uk-UA"/>
        </w:rPr>
      </w:pPr>
      <w:r w:rsidRPr="00F47553">
        <w:rPr>
          <w:rFonts w:ascii="Times New Roman" w:hAnsi="Times New Roman"/>
          <w:b/>
          <w:bCs/>
          <w:sz w:val="28"/>
          <w:szCs w:val="28"/>
          <w:lang w:val="uk-UA"/>
        </w:rPr>
        <w:t>2</w:t>
      </w:r>
      <w:r w:rsidRPr="005A28EE">
        <w:rPr>
          <w:rFonts w:ascii="Times New Roman" w:hAnsi="Times New Roman"/>
          <w:i/>
          <w:sz w:val="28"/>
          <w:szCs w:val="28"/>
          <w:lang w:val="uk-UA"/>
        </w:rPr>
        <w:t>.</w:t>
      </w:r>
      <w:r w:rsidR="00F4755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b/>
          <w:sz w:val="28"/>
          <w:szCs w:val="28"/>
          <w:lang w:val="uk-UA"/>
        </w:rPr>
        <w:t>Теоретична частина</w:t>
      </w:r>
    </w:p>
    <w:p w14:paraId="788364CB" w14:textId="77777777" w:rsidR="009C280D" w:rsidRPr="005A28EE" w:rsidRDefault="009C280D" w:rsidP="001F6C8B">
      <w:pPr>
        <w:rPr>
          <w:rFonts w:ascii="Times New Roman" w:hAnsi="Times New Roman"/>
          <w:i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i/>
          <w:sz w:val="28"/>
          <w:szCs w:val="28"/>
          <w:lang w:val="uk-UA"/>
        </w:rPr>
        <w:t>Рольова гра «Брифінг з Павлом Вірським та учасниками його колективу»</w:t>
      </w:r>
    </w:p>
    <w:p w14:paraId="63BECB56" w14:textId="7395DC11" w:rsidR="009C280D" w:rsidRPr="005A28EE" w:rsidRDefault="009C280D" w:rsidP="009B724B">
      <w:pPr>
        <w:rPr>
          <w:rFonts w:ascii="Times New Roman" w:hAnsi="Times New Roman"/>
          <w:b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t>Запитання</w:t>
      </w:r>
      <w:r w:rsidR="0084704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b/>
          <w:sz w:val="28"/>
          <w:szCs w:val="28"/>
          <w:lang w:val="uk-UA"/>
        </w:rPr>
        <w:t>№</w:t>
      </w:r>
      <w:r w:rsidR="00F4755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b/>
          <w:sz w:val="28"/>
          <w:szCs w:val="28"/>
          <w:lang w:val="uk-UA"/>
        </w:rPr>
        <w:t>1</w:t>
      </w:r>
    </w:p>
    <w:p w14:paraId="298B8B5E" w14:textId="753D14DE" w:rsidR="009C280D" w:rsidRPr="005A28EE" w:rsidRDefault="009C280D" w:rsidP="009B724B">
      <w:pPr>
        <w:rPr>
          <w:rFonts w:ascii="Times New Roman" w:hAnsi="Times New Roman"/>
          <w:b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t>Що вплинуло на специфіку народно-сценічного танцю Слобожанщини?</w:t>
      </w:r>
    </w:p>
    <w:p w14:paraId="696E68EB" w14:textId="14CE131C" w:rsidR="009C280D" w:rsidRPr="005A28EE" w:rsidRDefault="009C280D" w:rsidP="004D44E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t>Відп</w:t>
      </w:r>
      <w:r w:rsidR="00961CC1">
        <w:rPr>
          <w:rFonts w:ascii="Times New Roman" w:hAnsi="Times New Roman"/>
          <w:b/>
          <w:sz w:val="28"/>
          <w:szCs w:val="28"/>
          <w:lang w:val="uk-UA"/>
        </w:rPr>
        <w:t>овідь</w:t>
      </w:r>
      <w:r w:rsidRPr="005A28EE">
        <w:rPr>
          <w:rFonts w:ascii="Times New Roman" w:hAnsi="Times New Roman"/>
          <w:b/>
          <w:sz w:val="28"/>
          <w:szCs w:val="28"/>
          <w:lang w:val="uk-UA"/>
        </w:rPr>
        <w:t>.</w:t>
      </w:r>
      <w:r w:rsidRPr="005A28EE">
        <w:rPr>
          <w:rFonts w:ascii="Times New Roman" w:hAnsi="Times New Roman"/>
          <w:sz w:val="28"/>
          <w:szCs w:val="28"/>
          <w:lang w:val="uk-UA"/>
        </w:rPr>
        <w:t xml:space="preserve"> На формотворення народного танцю різних етнографічних зон впливали асиміляція, консолідація, урбанізація і міжкультурна комунікація. Танці мали індивідуальні ознаки  залежно від етнографічного району регіону.</w:t>
      </w:r>
    </w:p>
    <w:p w14:paraId="4BBBDC0F" w14:textId="77777777" w:rsidR="009C280D" w:rsidRPr="005A28EE" w:rsidRDefault="009C280D" w:rsidP="004D44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Чинники, які впливають на формування танцювального мистецтва різних народів:</w:t>
      </w:r>
    </w:p>
    <w:p w14:paraId="00F5F961" w14:textId="78D23BEB" w:rsidR="009C280D" w:rsidRPr="005A28EE" w:rsidRDefault="009C280D" w:rsidP="00961CC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lastRenderedPageBreak/>
        <w:t>-</w:t>
      </w:r>
      <w:r w:rsidRPr="005A28EE">
        <w:rPr>
          <w:rFonts w:ascii="Times New Roman" w:hAnsi="Times New Roman"/>
          <w:sz w:val="28"/>
          <w:szCs w:val="28"/>
          <w:lang w:val="uk-UA"/>
        </w:rPr>
        <w:tab/>
        <w:t>трудова діяльність людини</w:t>
      </w:r>
      <w:r w:rsidR="00AF0041">
        <w:rPr>
          <w:rFonts w:ascii="Times New Roman" w:hAnsi="Times New Roman"/>
          <w:sz w:val="28"/>
          <w:szCs w:val="28"/>
          <w:lang w:val="uk-UA"/>
        </w:rPr>
        <w:t>;</w:t>
      </w:r>
    </w:p>
    <w:p w14:paraId="776CAE1D" w14:textId="77777777" w:rsidR="009C280D" w:rsidRPr="005A28EE" w:rsidRDefault="009C280D" w:rsidP="00961CC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-</w:t>
      </w:r>
      <w:r w:rsidRPr="005A28EE">
        <w:rPr>
          <w:rFonts w:ascii="Times New Roman" w:hAnsi="Times New Roman"/>
          <w:sz w:val="28"/>
          <w:szCs w:val="28"/>
          <w:lang w:val="uk-UA"/>
        </w:rPr>
        <w:tab/>
        <w:t>суспільний устрій;</w:t>
      </w:r>
    </w:p>
    <w:p w14:paraId="1F60915D" w14:textId="77777777" w:rsidR="009C280D" w:rsidRPr="005A28EE" w:rsidRDefault="009C280D" w:rsidP="004D44E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-</w:t>
      </w:r>
      <w:r w:rsidRPr="005A28EE">
        <w:rPr>
          <w:rFonts w:ascii="Times New Roman" w:hAnsi="Times New Roman"/>
          <w:sz w:val="28"/>
          <w:szCs w:val="28"/>
          <w:lang w:val="uk-UA"/>
        </w:rPr>
        <w:tab/>
        <w:t>кліматичні, географічні умови.</w:t>
      </w:r>
    </w:p>
    <w:p w14:paraId="56B56158" w14:textId="77777777" w:rsidR="009C280D" w:rsidRPr="005A28EE" w:rsidRDefault="009C280D" w:rsidP="004D44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Ці чинники формують особистість нації, її менталітет, який проявляється, зокрема, у народній творчості, в тому числі й у народному танці. Відповідно у кожного народу формуються свої танцювальні традиції.</w:t>
      </w:r>
    </w:p>
    <w:p w14:paraId="07644E87" w14:textId="77777777" w:rsidR="009C280D" w:rsidRPr="005A28EE" w:rsidRDefault="009C280D" w:rsidP="004D44E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Крім того, неабияке значення у формуванні танцювального мистецтва має й суспільний устрій країни, поширені вірування, катаклізми, такі як війна, епідемія тощо. У наш час розвиток хореографічного мистецтва вже не є довільним і спонтанним  –  він багато в чому залежить і від діяльності хореографів, балетмейстерів, основне завдання яких – зберегти і розвинути це древнє і вічно юне мистецтво.</w:t>
      </w:r>
    </w:p>
    <w:p w14:paraId="2E25578D" w14:textId="3451A095" w:rsidR="009C280D" w:rsidRPr="005A28EE" w:rsidRDefault="009C280D" w:rsidP="004D44EE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t>Запитання</w:t>
      </w:r>
      <w:r w:rsidR="0084704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b/>
          <w:sz w:val="28"/>
          <w:szCs w:val="28"/>
          <w:lang w:val="uk-UA"/>
        </w:rPr>
        <w:t>№</w:t>
      </w:r>
      <w:r w:rsidR="00F4755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b/>
          <w:sz w:val="28"/>
          <w:szCs w:val="28"/>
          <w:lang w:val="uk-UA"/>
        </w:rPr>
        <w:t>2</w:t>
      </w:r>
    </w:p>
    <w:p w14:paraId="699C9323" w14:textId="77777777" w:rsidR="009C280D" w:rsidRPr="005A28EE" w:rsidRDefault="009C280D" w:rsidP="00F47553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t>Які танці специфічні для Слобожанщини?</w:t>
      </w:r>
    </w:p>
    <w:p w14:paraId="36C59A87" w14:textId="1E793943" w:rsidR="009C280D" w:rsidRPr="005A28EE" w:rsidRDefault="009C280D" w:rsidP="004D44EE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bCs/>
          <w:iCs/>
          <w:sz w:val="28"/>
          <w:szCs w:val="28"/>
          <w:lang w:val="uk-UA"/>
        </w:rPr>
        <w:t xml:space="preserve">Українські побутові танці.  Їх виконували на сімейних, масових святах, </w:t>
      </w:r>
      <w:proofErr w:type="spellStart"/>
      <w:r w:rsidRPr="005A28EE">
        <w:rPr>
          <w:rFonts w:ascii="Times New Roman" w:hAnsi="Times New Roman"/>
          <w:bCs/>
          <w:iCs/>
          <w:sz w:val="28"/>
          <w:szCs w:val="28"/>
          <w:lang w:val="uk-UA"/>
        </w:rPr>
        <w:t>гуляннях</w:t>
      </w:r>
      <w:proofErr w:type="spellEnd"/>
      <w:r w:rsidRPr="005A28EE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</w:p>
    <w:p w14:paraId="55C60DB3" w14:textId="6B11376C" w:rsidR="009C280D" w:rsidRPr="005A28EE" w:rsidRDefault="009C280D" w:rsidP="004D44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Особливість українського побутового танцю </w:t>
      </w:r>
      <w:r w:rsidR="00847043">
        <w:rPr>
          <w:rFonts w:ascii="Times New Roman" w:hAnsi="Times New Roman"/>
          <w:iCs/>
          <w:sz w:val="28"/>
          <w:szCs w:val="28"/>
          <w:lang w:val="uk-UA"/>
        </w:rPr>
        <w:t xml:space="preserve">–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життєдайність, емоційність та колективний характер виконання, бурхливий темперамент. </w:t>
      </w:r>
    </w:p>
    <w:p w14:paraId="2A087202" w14:textId="3B7EAE24" w:rsidR="009C280D" w:rsidRPr="005A28EE" w:rsidRDefault="009C280D" w:rsidP="004D44E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iCs/>
          <w:sz w:val="28"/>
          <w:szCs w:val="28"/>
          <w:lang w:val="uk-UA"/>
        </w:rPr>
        <w:t>Розподіляються побутові танці відповідно до стилістики на три групи</w:t>
      </w:r>
      <w:r w:rsidR="00AF0041">
        <w:rPr>
          <w:rFonts w:ascii="Times New Roman" w:hAnsi="Times New Roman"/>
          <w:iCs/>
          <w:sz w:val="28"/>
          <w:szCs w:val="28"/>
          <w:lang w:val="uk-UA"/>
        </w:rPr>
        <w:t>: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</w:p>
    <w:p w14:paraId="1ED2A7DD" w14:textId="34DD0DF3" w:rsidR="00F47553" w:rsidRDefault="00AF0041" w:rsidP="004D44E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iCs/>
          <w:sz w:val="28"/>
          <w:szCs w:val="28"/>
          <w:lang w:val="uk-UA"/>
        </w:rPr>
        <w:t>п</w:t>
      </w:r>
      <w:r w:rsidR="009C280D" w:rsidRPr="005A28EE">
        <w:rPr>
          <w:rFonts w:ascii="Times New Roman" w:hAnsi="Times New Roman"/>
          <w:iCs/>
          <w:sz w:val="28"/>
          <w:szCs w:val="28"/>
          <w:lang w:val="uk-UA"/>
        </w:rPr>
        <w:t xml:space="preserve">ерша 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>–</w:t>
      </w:r>
      <w:r w:rsidR="009C280D" w:rsidRPr="005A28EE">
        <w:rPr>
          <w:rFonts w:ascii="Times New Roman" w:hAnsi="Times New Roman"/>
          <w:iCs/>
          <w:sz w:val="28"/>
          <w:szCs w:val="28"/>
          <w:lang w:val="uk-UA"/>
        </w:rPr>
        <w:t xml:space="preserve"> метелиці, гопаки, козачки; </w:t>
      </w:r>
    </w:p>
    <w:p w14:paraId="1DF4836E" w14:textId="77777777" w:rsidR="00F47553" w:rsidRDefault="009C280D" w:rsidP="004D44E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друга 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>–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 коломийки, гуцулки, верховини;</w:t>
      </w:r>
    </w:p>
    <w:p w14:paraId="1396C381" w14:textId="69D47982" w:rsidR="00F47553" w:rsidRDefault="009C280D" w:rsidP="004D44E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третя 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>–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 польки та кадрилі. </w:t>
      </w:r>
    </w:p>
    <w:p w14:paraId="210A725F" w14:textId="6E4C159E" w:rsidR="009C280D" w:rsidRPr="005A28EE" w:rsidRDefault="009C280D" w:rsidP="004D44E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На Слобожанщині переважали </w:t>
      </w:r>
      <w:r w:rsidRPr="00492B72">
        <w:rPr>
          <w:rFonts w:ascii="Times New Roman" w:hAnsi="Times New Roman"/>
          <w:iCs/>
          <w:sz w:val="28"/>
          <w:szCs w:val="28"/>
          <w:lang w:val="uk-UA"/>
        </w:rPr>
        <w:t>основ</w:t>
      </w:r>
      <w:r w:rsidR="001F2806" w:rsidRPr="00492B72">
        <w:rPr>
          <w:rFonts w:ascii="Times New Roman" w:hAnsi="Times New Roman"/>
          <w:iCs/>
          <w:sz w:val="28"/>
          <w:szCs w:val="28"/>
          <w:lang w:val="uk-UA"/>
        </w:rPr>
        <w:t>и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 танців метелиці, гопака,</w:t>
      </w:r>
      <w:r w:rsidR="0084704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польки та кадрилі.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</w:p>
    <w:p w14:paraId="28D27078" w14:textId="4837F125" w:rsidR="009C280D" w:rsidRPr="005A28EE" w:rsidRDefault="009C280D" w:rsidP="004D44EE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Хороводи, що відображають трудовий процес. </w:t>
      </w:r>
    </w:p>
    <w:p w14:paraId="2C3169C9" w14:textId="77777777" w:rsidR="009C280D" w:rsidRPr="005A28EE" w:rsidRDefault="009C280D" w:rsidP="004D44E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В цих танцях відтворюється трудовий процес майже в тій самій послідовності, яка в хороводах диктується текстом, але в них народ відмовився від тексту, залишивши в деяких танцях окремі строфи, речення, слова і вигуки, які підказують зміну танцювальної фігури. </w:t>
      </w:r>
    </w:p>
    <w:p w14:paraId="7EB414B7" w14:textId="74646061" w:rsidR="009C280D" w:rsidRPr="005A28EE" w:rsidRDefault="009C280D" w:rsidP="004D44EE">
      <w:pPr>
        <w:spacing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iCs/>
          <w:sz w:val="28"/>
          <w:szCs w:val="28"/>
          <w:lang w:val="uk-UA"/>
        </w:rPr>
        <w:t>Назви сюжетних танців часто однойменні з хороводами.</w:t>
      </w:r>
      <w:r w:rsidR="0084704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Образ людської праці опоетизовував у свої танцях П. Вірський («Шевчики», 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>«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Вишивальниці», «Ковалі»). </w:t>
      </w:r>
    </w:p>
    <w:p w14:paraId="5D8BA25F" w14:textId="6567E593" w:rsidR="009C280D" w:rsidRPr="005A28EE" w:rsidRDefault="009C280D" w:rsidP="004D44EE">
      <w:pPr>
        <w:spacing w:line="240" w:lineRule="auto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iCs/>
          <w:sz w:val="28"/>
          <w:szCs w:val="28"/>
          <w:lang w:val="uk-UA"/>
        </w:rPr>
        <w:t>Запитання</w:t>
      </w:r>
      <w:r w:rsidR="00F47553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b/>
          <w:iCs/>
          <w:sz w:val="28"/>
          <w:szCs w:val="28"/>
          <w:lang w:val="uk-UA"/>
        </w:rPr>
        <w:t>№</w:t>
      </w:r>
      <w:r w:rsidR="00F47553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b/>
          <w:iCs/>
          <w:sz w:val="28"/>
          <w:szCs w:val="28"/>
          <w:lang w:val="uk-UA"/>
        </w:rPr>
        <w:t>3.</w:t>
      </w:r>
    </w:p>
    <w:p w14:paraId="50E0F3F2" w14:textId="77777777" w:rsidR="009C280D" w:rsidRPr="005A28EE" w:rsidRDefault="009C280D" w:rsidP="00F47553">
      <w:pPr>
        <w:spacing w:line="240" w:lineRule="auto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iCs/>
          <w:sz w:val="28"/>
          <w:szCs w:val="28"/>
          <w:lang w:val="uk-UA"/>
        </w:rPr>
        <w:t>Чи існують так звані канони слобожанського танцю?</w:t>
      </w:r>
    </w:p>
    <w:p w14:paraId="60FB7828" w14:textId="4AA4D2AA" w:rsidR="009C280D" w:rsidRPr="005A28EE" w:rsidRDefault="009C280D" w:rsidP="00F47553">
      <w:pPr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iCs/>
          <w:sz w:val="28"/>
          <w:szCs w:val="28"/>
          <w:lang w:val="uk-UA"/>
        </w:rPr>
        <w:t>Так, «</w:t>
      </w:r>
      <w:proofErr w:type="spellStart"/>
      <w:r w:rsidRPr="005A28EE">
        <w:rPr>
          <w:rFonts w:ascii="Times New Roman" w:hAnsi="Times New Roman"/>
          <w:iCs/>
          <w:sz w:val="28"/>
          <w:szCs w:val="28"/>
          <w:lang w:val="uk-UA"/>
        </w:rPr>
        <w:t>карагодна</w:t>
      </w:r>
      <w:proofErr w:type="spellEnd"/>
      <w:r w:rsidRPr="005A28EE">
        <w:rPr>
          <w:rFonts w:ascii="Times New Roman" w:hAnsi="Times New Roman"/>
          <w:iCs/>
          <w:sz w:val="28"/>
          <w:szCs w:val="28"/>
          <w:lang w:val="uk-UA"/>
        </w:rPr>
        <w:t>» форма танців, специфікою якої є  композиція з трьох і більше кіл учасників,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що рухаються у різному напрямі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(тенденція про рух сонця та інших сакральних тіл). Типовими були композиції з двох паралельних ліній як «два хори» в хороводах.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А ще  «хороводи з рушниками», «хороводи </w:t>
      </w:r>
      <w:proofErr w:type="spellStart"/>
      <w:r w:rsidRPr="005A28EE">
        <w:rPr>
          <w:rFonts w:ascii="Times New Roman" w:hAnsi="Times New Roman"/>
          <w:iCs/>
          <w:sz w:val="28"/>
          <w:szCs w:val="28"/>
          <w:lang w:val="uk-UA"/>
        </w:rPr>
        <w:t>плясового</w:t>
      </w:r>
      <w:proofErr w:type="spellEnd"/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 типу». Утворення трикутника рушниками повністю відтворюва</w:t>
      </w:r>
      <w:r w:rsidR="00AF0041">
        <w:rPr>
          <w:rFonts w:ascii="Times New Roman" w:hAnsi="Times New Roman"/>
          <w:iCs/>
          <w:sz w:val="28"/>
          <w:szCs w:val="28"/>
          <w:lang w:val="uk-UA"/>
        </w:rPr>
        <w:t>ло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 образ рушника над іконами</w:t>
      </w:r>
      <w:r w:rsidR="00AF0041">
        <w:rPr>
          <w:rFonts w:ascii="Times New Roman" w:hAnsi="Times New Roman"/>
          <w:iCs/>
          <w:sz w:val="28"/>
          <w:szCs w:val="28"/>
          <w:lang w:val="uk-UA"/>
        </w:rPr>
        <w:t>, що у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 танцях соціальні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lastRenderedPageBreak/>
        <w:t>групи населення використовували як оберіг та символ духовності народу. Пізніше з розвитком мануфактури,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коли з</w:t>
      </w:r>
      <w:r w:rsidRPr="005A28EE">
        <w:rPr>
          <w:rFonts w:ascii="Times New Roman" w:hAnsi="Times New Roman"/>
          <w:iCs/>
          <w:sz w:val="28"/>
          <w:szCs w:val="28"/>
        </w:rPr>
        <w:t>’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явилися вовняні хустки,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водили хороводи з ними,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утворювали «ворота», крізь які проходили учасники. Це було поширеним елементом у танцях Харківської,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Сумської та Луганської областей.</w:t>
      </w:r>
    </w:p>
    <w:p w14:paraId="2A3D904B" w14:textId="3642C38E" w:rsidR="009C280D" w:rsidRPr="005A28EE" w:rsidRDefault="009C280D" w:rsidP="00F47553">
      <w:pPr>
        <w:spacing w:line="240" w:lineRule="auto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iCs/>
          <w:sz w:val="28"/>
          <w:szCs w:val="28"/>
          <w:lang w:val="uk-UA"/>
        </w:rPr>
        <w:t>Запитання №</w:t>
      </w:r>
      <w:r w:rsidR="00F47553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b/>
          <w:iCs/>
          <w:sz w:val="28"/>
          <w:szCs w:val="28"/>
          <w:lang w:val="uk-UA"/>
        </w:rPr>
        <w:t>4.</w:t>
      </w:r>
    </w:p>
    <w:p w14:paraId="16D54718" w14:textId="77777777" w:rsidR="009C280D" w:rsidRPr="005A28EE" w:rsidRDefault="009C280D" w:rsidP="009B724B">
      <w:pPr>
        <w:rPr>
          <w:rFonts w:ascii="Times New Roman" w:hAnsi="Times New Roman"/>
          <w:b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iCs/>
          <w:sz w:val="28"/>
          <w:szCs w:val="28"/>
          <w:lang w:val="uk-UA"/>
        </w:rPr>
        <w:t>Яка лексика слобожанського танцю?</w:t>
      </w:r>
    </w:p>
    <w:p w14:paraId="0F151FE4" w14:textId="754EA090" w:rsidR="009C280D" w:rsidRDefault="009C280D" w:rsidP="00961CC1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A28EE">
        <w:rPr>
          <w:rFonts w:ascii="Times New Roman" w:hAnsi="Times New Roman"/>
          <w:iCs/>
          <w:sz w:val="28"/>
          <w:szCs w:val="28"/>
          <w:lang w:val="uk-UA"/>
        </w:rPr>
        <w:t xml:space="preserve"> На неї великий вплив мали танці Полтавщини та російська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хореографія. Відомий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український хореограф К. Василенко зазначав,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що вплив російської хореографічної культури помітний  і в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«слобожанському гопаку» з синкопо-утворюваннями,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різкими  нахилами. А от новоутворення -«голубці», «плескачі», легкі перебіжки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- базувалися на російських рухах,</w:t>
      </w:r>
      <w:r w:rsidR="00F47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iCs/>
          <w:sz w:val="28"/>
          <w:szCs w:val="28"/>
          <w:lang w:val="uk-UA"/>
        </w:rPr>
        <w:t>але в пом’якшеній манері виконання.</w:t>
      </w:r>
    </w:p>
    <w:p w14:paraId="67C387F0" w14:textId="77777777" w:rsidR="00961CC1" w:rsidRDefault="00961CC1" w:rsidP="00961CC1">
      <w:pPr>
        <w:spacing w:after="0"/>
        <w:rPr>
          <w:rFonts w:ascii="Times New Roman" w:hAnsi="Times New Roman"/>
          <w:iCs/>
          <w:sz w:val="28"/>
          <w:szCs w:val="28"/>
          <w:lang w:val="uk-UA"/>
        </w:rPr>
      </w:pPr>
    </w:p>
    <w:p w14:paraId="51F45F44" w14:textId="287D3E16" w:rsidR="00961CC1" w:rsidRDefault="009C280D" w:rsidP="00961CC1">
      <w:pPr>
        <w:rPr>
          <w:rFonts w:ascii="Times New Roman" w:hAnsi="Times New Roman"/>
          <w:b/>
          <w:sz w:val="28"/>
          <w:szCs w:val="28"/>
          <w:lang w:val="uk-UA"/>
        </w:rPr>
      </w:pPr>
      <w:r w:rsidRPr="001F2806">
        <w:rPr>
          <w:rFonts w:ascii="Times New Roman" w:hAnsi="Times New Roman"/>
          <w:b/>
          <w:sz w:val="28"/>
          <w:szCs w:val="28"/>
          <w:lang w:val="uk-UA"/>
        </w:rPr>
        <w:t>3.</w:t>
      </w:r>
      <w:r w:rsidR="00F47553" w:rsidRPr="001F280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b/>
          <w:sz w:val="28"/>
          <w:szCs w:val="28"/>
          <w:lang w:val="uk-UA"/>
        </w:rPr>
        <w:t>Розминка</w:t>
      </w:r>
      <w:r w:rsidR="00961CC1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</w:p>
    <w:p w14:paraId="38751BD6" w14:textId="37C58BF1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Колективно –</w:t>
      </w:r>
      <w:r w:rsidR="00F228C3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порядкові вправи.</w:t>
      </w:r>
    </w:p>
    <w:p w14:paraId="7FB9A872" w14:textId="4982A95D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Розминка по колу. Кожен</w:t>
      </w:r>
      <w:r w:rsidR="00F47553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рух</w:t>
      </w:r>
      <w:r w:rsidR="00F47553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виконується на 1-8 такти.</w:t>
      </w:r>
    </w:p>
    <w:p w14:paraId="1080171A" w14:textId="34A82615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– простий</w:t>
      </w:r>
      <w:r w:rsidR="00F47553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крок з носка, руки на талії;</w:t>
      </w:r>
    </w:p>
    <w:p w14:paraId="1D02F353" w14:textId="77777777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 xml:space="preserve">– кроки на </w:t>
      </w:r>
      <w:proofErr w:type="spellStart"/>
      <w:r w:rsidRPr="001F2806">
        <w:rPr>
          <w:rFonts w:ascii="Times New Roman" w:hAnsi="Times New Roman"/>
          <w:sz w:val="28"/>
          <w:szCs w:val="28"/>
          <w:lang w:val="uk-UA"/>
        </w:rPr>
        <w:t>півпальцях</w:t>
      </w:r>
      <w:proofErr w:type="spellEnd"/>
      <w:r w:rsidRPr="001F2806">
        <w:rPr>
          <w:rFonts w:ascii="Times New Roman" w:hAnsi="Times New Roman"/>
          <w:sz w:val="28"/>
          <w:szCs w:val="28"/>
          <w:lang w:val="uk-UA"/>
        </w:rPr>
        <w:t>;</w:t>
      </w:r>
    </w:p>
    <w:p w14:paraId="153D7772" w14:textId="77777777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– кроки на п’ятках;</w:t>
      </w:r>
    </w:p>
    <w:p w14:paraId="721BFE0B" w14:textId="31C9D08B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– поєднання</w:t>
      </w:r>
      <w:r w:rsidR="00F47553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кроків по 4; по 2;</w:t>
      </w:r>
    </w:p>
    <w:p w14:paraId="36EDDD97" w14:textId="265220F7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– кроки з піднятим</w:t>
      </w:r>
      <w:r w:rsidR="00F47553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коліном, підйом вниз;</w:t>
      </w:r>
    </w:p>
    <w:p w14:paraId="5E5AAB6B" w14:textId="78C4D741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– кроки на зовнішній і внутрішній</w:t>
      </w:r>
      <w:r w:rsidR="00F47553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частинах</w:t>
      </w:r>
      <w:r w:rsidR="00F47553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ступні;</w:t>
      </w:r>
    </w:p>
    <w:p w14:paraId="576EFF3D" w14:textId="60040443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– підскоки з високо</w:t>
      </w:r>
      <w:r w:rsidR="00F47553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піднятими</w:t>
      </w:r>
      <w:r w:rsidR="00F47553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колінами;</w:t>
      </w:r>
    </w:p>
    <w:p w14:paraId="5842990E" w14:textId="15245F4D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– біг з натягнутими</w:t>
      </w:r>
      <w:r w:rsidR="00F47553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підйомами ;</w:t>
      </w:r>
    </w:p>
    <w:p w14:paraId="0DF69C62" w14:textId="77777777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– галоп;</w:t>
      </w:r>
    </w:p>
    <w:p w14:paraId="48DA1D77" w14:textId="2F68C219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– вправи для вирівнювання</w:t>
      </w:r>
      <w:r w:rsidR="00F47553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дихання;</w:t>
      </w:r>
    </w:p>
    <w:p w14:paraId="72A92B1B" w14:textId="4846BFE6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– крок з п’ятки</w:t>
      </w:r>
      <w:r w:rsidR="001F2806" w:rsidRPr="001F28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06">
        <w:rPr>
          <w:rFonts w:ascii="Times New Roman" w:hAnsi="Times New Roman"/>
          <w:sz w:val="28"/>
          <w:szCs w:val="28"/>
          <w:lang w:val="uk-UA"/>
        </w:rPr>
        <w:t>обличчям в коло</w:t>
      </w:r>
      <w:r w:rsidR="00F47553" w:rsidRPr="001F2806">
        <w:rPr>
          <w:rFonts w:ascii="Times New Roman" w:hAnsi="Times New Roman"/>
          <w:sz w:val="28"/>
          <w:szCs w:val="28"/>
          <w:lang w:val="uk-UA"/>
        </w:rPr>
        <w:t>;</w:t>
      </w:r>
    </w:p>
    <w:p w14:paraId="5EE79295" w14:textId="0F898081" w:rsidR="009C280D" w:rsidRPr="001F2806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F2806">
        <w:rPr>
          <w:rFonts w:ascii="Times New Roman" w:hAnsi="Times New Roman"/>
          <w:sz w:val="28"/>
          <w:szCs w:val="28"/>
          <w:lang w:val="uk-UA"/>
        </w:rPr>
        <w:t>– крок з п’ятки з просуванням по колу.</w:t>
      </w:r>
    </w:p>
    <w:p w14:paraId="14A67BFA" w14:textId="77777777" w:rsidR="00961CC1" w:rsidRDefault="00961CC1" w:rsidP="00BB6383">
      <w:pPr>
        <w:spacing w:after="0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EDD1EA7" w14:textId="41199783" w:rsidR="009C280D" w:rsidRDefault="009C280D" w:rsidP="00A928F0">
      <w:pPr>
        <w:rPr>
          <w:rFonts w:ascii="Times New Roman" w:hAnsi="Times New Roman"/>
          <w:b/>
          <w:bCs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bCs/>
          <w:sz w:val="28"/>
          <w:szCs w:val="28"/>
          <w:lang w:val="uk-UA"/>
        </w:rPr>
        <w:t>4.</w:t>
      </w:r>
      <w:r w:rsidR="00F228C3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b/>
          <w:bCs/>
          <w:sz w:val="28"/>
          <w:szCs w:val="28"/>
          <w:lang w:val="uk-UA"/>
        </w:rPr>
        <w:t>Основна частина</w:t>
      </w:r>
    </w:p>
    <w:p w14:paraId="73EDC797" w14:textId="77777777" w:rsidR="009C280D" w:rsidRPr="005A28EE" w:rsidRDefault="00023C37" w:rsidP="009B724B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68A7FF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ляшенко-1.jpg" style="width:400.5pt;height:132.75pt;visibility:visible">
            <v:imagedata r:id="rId7" o:title=""/>
          </v:shape>
        </w:pict>
      </w:r>
    </w:p>
    <w:p w14:paraId="6089D14A" w14:textId="47D313BD" w:rsidR="00023C37" w:rsidRPr="00023C37" w:rsidRDefault="00023C37" w:rsidP="00023C37">
      <w:pPr>
        <w:rPr>
          <w:rFonts w:ascii="Times New Roman" w:hAnsi="Times New Roman"/>
          <w:b/>
          <w:i/>
          <w:iCs/>
          <w:noProof/>
          <w:sz w:val="28"/>
          <w:szCs w:val="28"/>
          <w:lang w:val="uk-UA" w:eastAsia="ru-RU"/>
        </w:rPr>
      </w:pPr>
      <w:r w:rsidRPr="00023C37">
        <w:rPr>
          <w:rFonts w:ascii="Times New Roman" w:hAnsi="Times New Roman"/>
          <w:b/>
          <w:i/>
          <w:iCs/>
          <w:noProof/>
          <w:sz w:val="28"/>
          <w:szCs w:val="28"/>
          <w:lang w:eastAsia="ru-RU"/>
        </w:rPr>
        <w:lastRenderedPageBreak/>
        <w:t>Положення рук,</w:t>
      </w:r>
      <w:r w:rsidRPr="00023C37">
        <w:rPr>
          <w:rFonts w:ascii="Times New Roman" w:hAnsi="Times New Roman"/>
          <w:b/>
          <w:i/>
          <w:iCs/>
          <w:noProof/>
          <w:sz w:val="28"/>
          <w:szCs w:val="28"/>
          <w:lang w:val="uk-UA" w:eastAsia="ru-RU"/>
        </w:rPr>
        <w:t xml:space="preserve"> </w:t>
      </w:r>
      <w:r w:rsidRPr="00023C37">
        <w:rPr>
          <w:rFonts w:ascii="Times New Roman" w:hAnsi="Times New Roman"/>
          <w:b/>
          <w:i/>
          <w:iCs/>
          <w:noProof/>
          <w:sz w:val="28"/>
          <w:szCs w:val="28"/>
          <w:lang w:eastAsia="ru-RU"/>
        </w:rPr>
        <w:t>що використовуються</w:t>
      </w:r>
      <w:r w:rsidRPr="00023C37">
        <w:rPr>
          <w:rFonts w:ascii="Times New Roman" w:hAnsi="Times New Roman"/>
          <w:b/>
          <w:i/>
          <w:iCs/>
          <w:noProof/>
          <w:sz w:val="28"/>
          <w:szCs w:val="28"/>
          <w:lang w:val="uk-UA" w:eastAsia="ru-RU"/>
        </w:rPr>
        <w:t xml:space="preserve"> </w:t>
      </w:r>
      <w:r w:rsidRPr="00023C37">
        <w:rPr>
          <w:rFonts w:ascii="Times New Roman" w:hAnsi="Times New Roman"/>
          <w:b/>
          <w:i/>
          <w:iCs/>
          <w:noProof/>
          <w:sz w:val="28"/>
          <w:szCs w:val="28"/>
          <w:lang w:eastAsia="ru-RU"/>
        </w:rPr>
        <w:t>під час основних танцювальних кро</w:t>
      </w:r>
      <w:r w:rsidRPr="00023C37">
        <w:rPr>
          <w:rFonts w:ascii="Times New Roman" w:hAnsi="Times New Roman"/>
          <w:b/>
          <w:i/>
          <w:iCs/>
          <w:noProof/>
          <w:sz w:val="28"/>
          <w:szCs w:val="28"/>
          <w:lang w:val="uk-UA" w:eastAsia="ru-RU"/>
        </w:rPr>
        <w:t>ків</w:t>
      </w:r>
    </w:p>
    <w:p w14:paraId="040EE907" w14:textId="7D58F335" w:rsidR="009C280D" w:rsidRDefault="00023C37" w:rsidP="009B724B">
      <w:pPr>
        <w:rPr>
          <w:rFonts w:ascii="Times New Roman" w:hAnsi="Times New Roman"/>
          <w:b/>
          <w:sz w:val="28"/>
          <w:szCs w:val="28"/>
          <w:lang w:val="uk-UA"/>
        </w:rPr>
      </w:pPr>
      <w:r w:rsidRPr="00023C37">
        <w:rPr>
          <w:rFonts w:ascii="Times New Roman" w:hAnsi="Times New Roman"/>
          <w:noProof/>
          <w:sz w:val="28"/>
          <w:szCs w:val="28"/>
          <w:lang w:eastAsia="ru-RU"/>
        </w:rPr>
        <w:pict w14:anchorId="4D52D241">
          <v:shape id="_x0000_i1040" type="#_x0000_t75" style="width:379.5pt;height:131.25pt;visibility:visible;mso-wrap-style:square">
            <v:imagedata r:id="rId8" o:title="ляшенко-21 (1)"/>
          </v:shape>
        </w:pict>
      </w:r>
    </w:p>
    <w:p w14:paraId="5EE76081" w14:textId="4037C255" w:rsidR="00023C37" w:rsidRDefault="00023C37" w:rsidP="009B724B">
      <w:pPr>
        <w:rPr>
          <w:rFonts w:ascii="Times New Roman" w:hAnsi="Times New Roman"/>
          <w:b/>
          <w:sz w:val="28"/>
          <w:szCs w:val="28"/>
          <w:lang w:val="uk-UA"/>
        </w:rPr>
      </w:pPr>
      <w:r w:rsidRPr="00023C37">
        <w:rPr>
          <w:rFonts w:ascii="Times New Roman" w:hAnsi="Times New Roman"/>
          <w:noProof/>
          <w:sz w:val="28"/>
          <w:szCs w:val="28"/>
          <w:lang w:eastAsia="ru-RU"/>
        </w:rPr>
        <w:pict w14:anchorId="2A70B0B4">
          <v:shape id="_x0000_i1042" type="#_x0000_t75" style="width:385.5pt;height:119.25pt;visibility:visible;mso-wrap-style:square">
            <v:imagedata r:id="rId9" o:title="ляшенко-31 (1)"/>
          </v:shape>
        </w:pict>
      </w:r>
    </w:p>
    <w:p w14:paraId="34A0E542" w14:textId="5837D2FE" w:rsidR="00023C37" w:rsidRDefault="00023C37" w:rsidP="009B724B">
      <w:pPr>
        <w:rPr>
          <w:rFonts w:ascii="Times New Roman" w:hAnsi="Times New Roman"/>
          <w:b/>
          <w:sz w:val="28"/>
          <w:szCs w:val="28"/>
          <w:lang w:val="uk-UA"/>
        </w:rPr>
      </w:pPr>
      <w:r w:rsidRPr="00023C37">
        <w:rPr>
          <w:rFonts w:ascii="Times New Roman" w:hAnsi="Times New Roman"/>
          <w:b/>
          <w:noProof/>
          <w:sz w:val="28"/>
          <w:szCs w:val="28"/>
          <w:lang w:eastAsia="ru-RU"/>
        </w:rPr>
        <w:pict w14:anchorId="51522A91">
          <v:shape id="Рисунок 4" o:spid="_x0000_i1044" type="#_x0000_t75" style="width:390pt;height:118.5pt;visibility:visible;mso-wrap-style:square">
            <v:imagedata r:id="rId10" o:title="789"/>
          </v:shape>
        </w:pict>
      </w:r>
    </w:p>
    <w:p w14:paraId="48466095" w14:textId="783B8AB1" w:rsidR="00023C37" w:rsidRPr="005A28EE" w:rsidRDefault="00023C37" w:rsidP="009B724B">
      <w:pPr>
        <w:rPr>
          <w:rFonts w:ascii="Times New Roman" w:hAnsi="Times New Roman"/>
          <w:b/>
          <w:sz w:val="28"/>
          <w:szCs w:val="28"/>
          <w:lang w:val="uk-UA"/>
        </w:rPr>
      </w:pPr>
      <w:r w:rsidRPr="00023C37">
        <w:rPr>
          <w:rFonts w:ascii="Times New Roman" w:hAnsi="Times New Roman"/>
          <w:b/>
          <w:noProof/>
          <w:sz w:val="28"/>
          <w:szCs w:val="28"/>
          <w:lang w:eastAsia="ru-RU"/>
        </w:rPr>
        <w:pict w14:anchorId="5CD87CE0">
          <v:shape id="_x0000_i1046" type="#_x0000_t75" style="width:386.25pt;height:130.5pt;visibility:visible;mso-wrap-style:square">
            <v:imagedata r:id="rId11" o:title="11-13"/>
          </v:shape>
        </w:pict>
      </w:r>
    </w:p>
    <w:p w14:paraId="4B0E6279" w14:textId="77777777" w:rsidR="009C280D" w:rsidRPr="005A28EE" w:rsidRDefault="009C280D" w:rsidP="009B724B">
      <w:pPr>
        <w:rPr>
          <w:rFonts w:ascii="Times New Roman" w:hAnsi="Times New Roman"/>
          <w:b/>
          <w:sz w:val="28"/>
          <w:szCs w:val="28"/>
          <w:lang w:val="uk-UA"/>
        </w:rPr>
      </w:pPr>
      <w:r w:rsidRPr="005A28EE">
        <w:rPr>
          <w:rFonts w:ascii="Times New Roman" w:hAnsi="Times New Roman"/>
          <w:b/>
          <w:sz w:val="28"/>
          <w:szCs w:val="28"/>
          <w:lang w:val="uk-UA"/>
        </w:rPr>
        <w:t>Доріжки (припадання)</w:t>
      </w:r>
    </w:p>
    <w:p w14:paraId="7FB897A4" w14:textId="77777777" w:rsidR="001F2806" w:rsidRDefault="009C280D" w:rsidP="00F228C3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5A28EE">
        <w:rPr>
          <w:rFonts w:ascii="Times New Roman" w:hAnsi="Times New Roman"/>
          <w:i/>
          <w:sz w:val="28"/>
          <w:szCs w:val="28"/>
          <w:lang w:val="uk-UA"/>
        </w:rPr>
        <w:t>Проста доріжка (спільна для жінок і чоловіків).</w:t>
      </w:r>
      <w:r w:rsidR="00F228C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14:paraId="5AA82951" w14:textId="7AE837FB" w:rsidR="00492B72" w:rsidRPr="00023C37" w:rsidRDefault="009C280D" w:rsidP="00492B72">
      <w:pPr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 xml:space="preserve">Вихідне положення </w:t>
      </w:r>
      <w:r w:rsidR="00F228C3">
        <w:rPr>
          <w:rFonts w:ascii="Times New Roman" w:hAnsi="Times New Roman"/>
          <w:iCs/>
          <w:sz w:val="28"/>
          <w:szCs w:val="28"/>
          <w:lang w:val="uk-UA"/>
        </w:rPr>
        <w:t>–</w:t>
      </w:r>
      <w:r w:rsidRPr="005A28EE">
        <w:rPr>
          <w:rFonts w:ascii="Times New Roman" w:hAnsi="Times New Roman"/>
          <w:sz w:val="28"/>
          <w:szCs w:val="28"/>
          <w:lang w:val="uk-UA"/>
        </w:rPr>
        <w:t xml:space="preserve"> третя позиція ніг.</w:t>
      </w:r>
      <w:r w:rsidRPr="005A28EE">
        <w:rPr>
          <w:rFonts w:ascii="Times New Roman" w:hAnsi="Times New Roman"/>
          <w:sz w:val="28"/>
          <w:szCs w:val="28"/>
          <w:lang w:val="uk-UA"/>
        </w:rPr>
        <w:br/>
        <w:t xml:space="preserve">На «раз» </w:t>
      </w:r>
      <w:r w:rsidR="00F228C3">
        <w:rPr>
          <w:rFonts w:ascii="Times New Roman" w:hAnsi="Times New Roman"/>
          <w:iCs/>
          <w:sz w:val="28"/>
          <w:szCs w:val="28"/>
          <w:lang w:val="uk-UA"/>
        </w:rPr>
        <w:t>–</w:t>
      </w:r>
      <w:r w:rsidRPr="005A28EE">
        <w:rPr>
          <w:rFonts w:ascii="Times New Roman" w:hAnsi="Times New Roman"/>
          <w:sz w:val="28"/>
          <w:szCs w:val="28"/>
          <w:lang w:val="uk-UA"/>
        </w:rPr>
        <w:t xml:space="preserve"> невеликий</w:t>
      </w:r>
      <w:r w:rsidR="00023C37">
        <w:rPr>
          <w:rFonts w:ascii="Times New Roman" w:hAnsi="Times New Roman"/>
          <w:sz w:val="28"/>
          <w:szCs w:val="28"/>
          <w:lang w:val="uk-UA"/>
        </w:rPr>
        <w:t>,</w:t>
      </w:r>
      <w:r w:rsidRPr="005A28EE">
        <w:rPr>
          <w:rFonts w:ascii="Times New Roman" w:hAnsi="Times New Roman"/>
          <w:sz w:val="28"/>
          <w:szCs w:val="28"/>
          <w:lang w:val="uk-UA"/>
        </w:rPr>
        <w:t xml:space="preserve"> злегка «виворітний» боковий крок правою ногою </w:t>
      </w:r>
      <w:r w:rsidR="00F228C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sz w:val="28"/>
          <w:szCs w:val="28"/>
          <w:lang w:val="uk-UA"/>
        </w:rPr>
        <w:t>праворуч на всю ступню, трохи присідаючи. Ліву ногу відірвати від підлоги і наблизити ступню ззаду до правої, трохи нижче кісточки; коліно злегка</w:t>
      </w:r>
      <w:r w:rsidR="00F228C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sz w:val="28"/>
          <w:szCs w:val="28"/>
          <w:lang w:val="uk-UA"/>
        </w:rPr>
        <w:lastRenderedPageBreak/>
        <w:t xml:space="preserve">зігнути і спрямувати </w:t>
      </w:r>
      <w:r w:rsidR="004D44EE" w:rsidRPr="004D44EE">
        <w:rPr>
          <w:rFonts w:ascii="Times New Roman" w:hAnsi="Times New Roman"/>
          <w:sz w:val="28"/>
          <w:szCs w:val="28"/>
          <w:lang w:val="uk-UA"/>
        </w:rPr>
        <w:t>в</w:t>
      </w:r>
      <w:r w:rsidRPr="004D44EE">
        <w:rPr>
          <w:rFonts w:ascii="Times New Roman" w:hAnsi="Times New Roman"/>
          <w:sz w:val="28"/>
          <w:szCs w:val="28"/>
          <w:lang w:val="uk-UA"/>
        </w:rPr>
        <w:t>бік</w:t>
      </w:r>
      <w:r w:rsidRPr="005A28EE">
        <w:rPr>
          <w:rFonts w:ascii="Times New Roman" w:hAnsi="Times New Roman"/>
          <w:sz w:val="28"/>
          <w:szCs w:val="28"/>
          <w:lang w:val="uk-UA"/>
        </w:rPr>
        <w:t>, підйом вільний;</w:t>
      </w:r>
      <w:r w:rsidRPr="005A28EE">
        <w:rPr>
          <w:rFonts w:ascii="Times New Roman" w:hAnsi="Times New Roman"/>
          <w:sz w:val="28"/>
          <w:szCs w:val="28"/>
          <w:lang w:val="uk-UA"/>
        </w:rPr>
        <w:br/>
        <w:t xml:space="preserve">на «і» ліву ногу опустити позаду правої на </w:t>
      </w:r>
      <w:proofErr w:type="spellStart"/>
      <w:r w:rsidRPr="005A28EE">
        <w:rPr>
          <w:rFonts w:ascii="Times New Roman" w:hAnsi="Times New Roman"/>
          <w:sz w:val="28"/>
          <w:szCs w:val="28"/>
          <w:lang w:val="uk-UA"/>
        </w:rPr>
        <w:t>півпальці</w:t>
      </w:r>
      <w:proofErr w:type="spellEnd"/>
      <w:r w:rsidRPr="005A28EE">
        <w:rPr>
          <w:rFonts w:ascii="Times New Roman" w:hAnsi="Times New Roman"/>
          <w:sz w:val="28"/>
          <w:szCs w:val="28"/>
          <w:lang w:val="uk-UA"/>
        </w:rPr>
        <w:t>, злегка випрямляючи її в коліні (рис. 72).</w:t>
      </w:r>
      <w:r w:rsidRPr="005A28EE">
        <w:rPr>
          <w:rFonts w:ascii="Times New Roman" w:hAnsi="Times New Roman"/>
          <w:sz w:val="28"/>
          <w:szCs w:val="28"/>
          <w:lang w:val="uk-UA"/>
        </w:rPr>
        <w:br/>
      </w:r>
      <w:r w:rsidRPr="00023C37">
        <w:rPr>
          <w:rFonts w:ascii="Times New Roman" w:hAnsi="Times New Roman"/>
          <w:sz w:val="28"/>
          <w:szCs w:val="28"/>
          <w:lang w:val="uk-UA"/>
        </w:rPr>
        <w:t xml:space="preserve">Руки </w:t>
      </w:r>
      <w:r w:rsidR="00F228C3" w:rsidRPr="00023C37">
        <w:rPr>
          <w:rFonts w:ascii="Times New Roman" w:hAnsi="Times New Roman"/>
          <w:iCs/>
          <w:sz w:val="28"/>
          <w:szCs w:val="28"/>
          <w:lang w:val="uk-UA"/>
        </w:rPr>
        <w:t>–</w:t>
      </w:r>
      <w:r w:rsidRPr="00023C37">
        <w:rPr>
          <w:rFonts w:ascii="Times New Roman" w:hAnsi="Times New Roman"/>
          <w:sz w:val="28"/>
          <w:szCs w:val="28"/>
          <w:lang w:val="uk-UA"/>
        </w:rPr>
        <w:t xml:space="preserve"> див. положення 2, 3, 6, 7, 8 та ін.</w:t>
      </w:r>
    </w:p>
    <w:p w14:paraId="1B99BD35" w14:textId="40716E7B" w:rsidR="00F228C3" w:rsidRPr="00492B72" w:rsidRDefault="009C280D" w:rsidP="00492B72">
      <w:pPr>
        <w:spacing w:after="0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492B72">
        <w:rPr>
          <w:rFonts w:ascii="Times New Roman" w:hAnsi="Times New Roman"/>
          <w:i/>
          <w:iCs/>
          <w:sz w:val="28"/>
          <w:szCs w:val="28"/>
          <w:lang w:val="uk-UA"/>
        </w:rPr>
        <w:t>Варіант</w:t>
      </w:r>
      <w:r w:rsidR="00F228C3" w:rsidRPr="00492B72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492B72">
        <w:rPr>
          <w:rFonts w:ascii="Times New Roman" w:hAnsi="Times New Roman"/>
          <w:i/>
          <w:iCs/>
          <w:sz w:val="28"/>
          <w:szCs w:val="28"/>
          <w:lang w:val="uk-UA"/>
        </w:rPr>
        <w:t xml:space="preserve">доріжки на носок (спільний для жінок і чоловіків). </w:t>
      </w:r>
    </w:p>
    <w:p w14:paraId="15936A23" w14:textId="0D9F9540" w:rsidR="00023C37" w:rsidRPr="004447F7" w:rsidRDefault="009C280D" w:rsidP="00023C37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Вихідне</w:t>
      </w:r>
      <w:r w:rsidR="00F228C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sz w:val="28"/>
          <w:szCs w:val="28"/>
          <w:lang w:val="uk-UA"/>
        </w:rPr>
        <w:t xml:space="preserve">положення </w:t>
      </w:r>
      <w:r w:rsidR="00F228C3">
        <w:rPr>
          <w:rFonts w:ascii="Times New Roman" w:hAnsi="Times New Roman"/>
          <w:iCs/>
          <w:sz w:val="28"/>
          <w:szCs w:val="28"/>
          <w:lang w:val="uk-UA"/>
        </w:rPr>
        <w:t>–</w:t>
      </w:r>
      <w:r w:rsidRPr="005A28EE">
        <w:rPr>
          <w:rFonts w:ascii="Times New Roman" w:hAnsi="Times New Roman"/>
          <w:sz w:val="28"/>
          <w:szCs w:val="28"/>
          <w:lang w:val="uk-UA"/>
        </w:rPr>
        <w:t xml:space="preserve"> шоста</w:t>
      </w:r>
      <w:r w:rsidR="00F228C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sz w:val="28"/>
          <w:szCs w:val="28"/>
          <w:lang w:val="uk-UA"/>
        </w:rPr>
        <w:t>позиція</w:t>
      </w:r>
      <w:r w:rsidR="00F228C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sz w:val="28"/>
          <w:szCs w:val="28"/>
          <w:lang w:val="uk-UA"/>
        </w:rPr>
        <w:t>ніг.</w:t>
      </w:r>
      <w:r w:rsidRPr="005A28EE">
        <w:rPr>
          <w:rFonts w:ascii="Times New Roman" w:hAnsi="Times New Roman"/>
          <w:sz w:val="28"/>
          <w:szCs w:val="28"/>
          <w:lang w:val="uk-UA"/>
        </w:rPr>
        <w:br/>
      </w:r>
      <w:r w:rsidRPr="005A28EE">
        <w:rPr>
          <w:rFonts w:ascii="Times New Roman" w:hAnsi="Times New Roman"/>
          <w:sz w:val="28"/>
          <w:szCs w:val="28"/>
        </w:rPr>
        <w:t xml:space="preserve">На «раз» </w:t>
      </w:r>
      <w:r w:rsidR="00F228C3">
        <w:rPr>
          <w:rFonts w:ascii="Times New Roman" w:hAnsi="Times New Roman"/>
          <w:iCs/>
          <w:sz w:val="28"/>
          <w:szCs w:val="28"/>
          <w:lang w:val="uk-UA"/>
        </w:rPr>
        <w:t>–</w:t>
      </w:r>
      <w:r w:rsidRPr="005A28EE">
        <w:rPr>
          <w:rFonts w:ascii="Times New Roman" w:hAnsi="Times New Roman"/>
          <w:sz w:val="28"/>
          <w:szCs w:val="28"/>
        </w:rPr>
        <w:t xml:space="preserve"> невеликий </w:t>
      </w:r>
      <w:proofErr w:type="spellStart"/>
      <w:r w:rsidRPr="005A28EE">
        <w:rPr>
          <w:rFonts w:ascii="Times New Roman" w:hAnsi="Times New Roman"/>
          <w:sz w:val="28"/>
          <w:szCs w:val="28"/>
        </w:rPr>
        <w:t>крок</w:t>
      </w:r>
      <w:proofErr w:type="spellEnd"/>
      <w:r w:rsidRPr="005A28EE">
        <w:rPr>
          <w:rFonts w:ascii="Times New Roman" w:hAnsi="Times New Roman"/>
          <w:sz w:val="28"/>
          <w:szCs w:val="28"/>
        </w:rPr>
        <w:t xml:space="preserve"> правою ногою вперед на всю ступню, </w:t>
      </w:r>
      <w:proofErr w:type="spellStart"/>
      <w:r w:rsidRPr="005A28EE">
        <w:rPr>
          <w:rFonts w:ascii="Times New Roman" w:hAnsi="Times New Roman"/>
          <w:sz w:val="28"/>
          <w:szCs w:val="28"/>
        </w:rPr>
        <w:t>трохи</w:t>
      </w:r>
      <w:proofErr w:type="spellEnd"/>
      <w:r w:rsidR="00F228C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A28EE">
        <w:rPr>
          <w:rFonts w:ascii="Times New Roman" w:hAnsi="Times New Roman"/>
          <w:sz w:val="28"/>
          <w:szCs w:val="28"/>
        </w:rPr>
        <w:t>зігнувши</w:t>
      </w:r>
      <w:proofErr w:type="spellEnd"/>
      <w:r w:rsidR="00F228C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A28EE">
        <w:rPr>
          <w:rFonts w:ascii="Times New Roman" w:hAnsi="Times New Roman"/>
          <w:sz w:val="28"/>
          <w:szCs w:val="28"/>
        </w:rPr>
        <w:t>її</w:t>
      </w:r>
      <w:proofErr w:type="spellEnd"/>
      <w:r w:rsidRPr="005A28EE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5A28EE">
        <w:rPr>
          <w:rFonts w:ascii="Times New Roman" w:hAnsi="Times New Roman"/>
          <w:sz w:val="28"/>
          <w:szCs w:val="28"/>
        </w:rPr>
        <w:t>коліні</w:t>
      </w:r>
      <w:proofErr w:type="spellEnd"/>
      <w:r w:rsidRPr="005A28EE">
        <w:rPr>
          <w:rFonts w:ascii="Times New Roman" w:hAnsi="Times New Roman"/>
          <w:sz w:val="28"/>
          <w:szCs w:val="28"/>
        </w:rPr>
        <w:t>;</w:t>
      </w:r>
      <w:r w:rsidR="00F228C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23C37" w:rsidRPr="004447F7">
        <w:rPr>
          <w:rFonts w:ascii="Times New Roman" w:hAnsi="Times New Roman"/>
          <w:sz w:val="28"/>
          <w:szCs w:val="28"/>
          <w:lang w:val="uk-UA"/>
        </w:rPr>
        <w:t xml:space="preserve">на «і» ліву ногу поставити на </w:t>
      </w:r>
      <w:proofErr w:type="spellStart"/>
      <w:r w:rsidR="00023C37" w:rsidRPr="004447F7">
        <w:rPr>
          <w:rFonts w:ascii="Times New Roman" w:hAnsi="Times New Roman"/>
          <w:sz w:val="28"/>
          <w:szCs w:val="28"/>
          <w:lang w:val="uk-UA"/>
        </w:rPr>
        <w:t>півпальці</w:t>
      </w:r>
      <w:proofErr w:type="spellEnd"/>
      <w:r w:rsidR="00023C37" w:rsidRPr="004447F7">
        <w:rPr>
          <w:rFonts w:ascii="Times New Roman" w:hAnsi="Times New Roman"/>
          <w:sz w:val="28"/>
          <w:szCs w:val="28"/>
          <w:lang w:val="uk-UA"/>
        </w:rPr>
        <w:t xml:space="preserve"> поряд з носком правої, коліно зігнути. Коліно правої ноги випрямити і т. д.</w:t>
      </w:r>
      <w:r w:rsidR="00023C37" w:rsidRPr="004447F7">
        <w:rPr>
          <w:rFonts w:ascii="Times New Roman" w:hAnsi="Times New Roman"/>
          <w:sz w:val="28"/>
          <w:szCs w:val="28"/>
          <w:lang w:val="uk-UA"/>
        </w:rPr>
        <w:br/>
        <w:t>Корпус прямий або повертається то праворуч, то ліворуч (рис. 73).</w:t>
      </w:r>
    </w:p>
    <w:p w14:paraId="37177E85" w14:textId="77777777" w:rsidR="009C280D" w:rsidRPr="005A28EE" w:rsidRDefault="00023C37" w:rsidP="009B72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0FFC5852">
          <v:shape id="Рисунок 1" o:spid="_x0000_i1026" type="#_x0000_t75" alt="http://narodni.com.ua/sites/default/files/clip_image001.png" style="width:357.75pt;height:114.75pt;visibility:visible">
            <v:imagedata r:id="rId12" o:title=""/>
          </v:shape>
        </w:pict>
      </w:r>
    </w:p>
    <w:p w14:paraId="045CFE00" w14:textId="061DFA19" w:rsidR="005414B8" w:rsidRPr="004447F7" w:rsidRDefault="009C280D" w:rsidP="009B724B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i/>
          <w:sz w:val="28"/>
          <w:szCs w:val="28"/>
          <w:lang w:val="uk-UA"/>
        </w:rPr>
        <w:t>Варіант</w:t>
      </w:r>
      <w:r w:rsidR="005414B8" w:rsidRPr="004447F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i/>
          <w:sz w:val="28"/>
          <w:szCs w:val="28"/>
          <w:lang w:val="uk-UA"/>
        </w:rPr>
        <w:t>доріжки на каблук (спільний для жінок і чоловіків).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Вихідне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положення — шоста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позиція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ніг.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Виконується все те, що й у «варіанті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 xml:space="preserve">доріжки на носок», тільки на «і» ліву ногу поставити на каблук (рис. 74). </w:t>
      </w:r>
    </w:p>
    <w:p w14:paraId="68B7C4E7" w14:textId="77777777" w:rsidR="005414B8" w:rsidRPr="004447F7" w:rsidRDefault="009C280D" w:rsidP="005414B8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i/>
          <w:iCs/>
          <w:sz w:val="28"/>
          <w:szCs w:val="28"/>
          <w:lang w:val="uk-UA"/>
        </w:rPr>
        <w:t>Плетена доріжка (жіноча).</w:t>
      </w:r>
      <w:r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6A4DA93" w14:textId="6D970BD7" w:rsidR="001F2806" w:rsidRDefault="009C280D" w:rsidP="002C5DB8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t>Вихідне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положення — третя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позиція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ніг.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«раз» — крок правою ногою вперед навхрест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лівої ноги на всю ступню, трохи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присідаючи. Каблук лівої ноги відірвати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від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підлоги;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«і» — невеликий крок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лівою ногою ліворуч на всю ступню, коліно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вільне;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«два» — крок правою ногою назад навхрест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 xml:space="preserve">лівої ноги на </w:t>
      </w:r>
      <w:proofErr w:type="spellStart"/>
      <w:r w:rsidRPr="004447F7">
        <w:rPr>
          <w:rFonts w:ascii="Times New Roman" w:hAnsi="Times New Roman"/>
          <w:sz w:val="28"/>
          <w:szCs w:val="28"/>
          <w:lang w:val="uk-UA"/>
        </w:rPr>
        <w:t>півпальцях</w:t>
      </w:r>
      <w:proofErr w:type="spellEnd"/>
      <w:r w:rsidRPr="004447F7">
        <w:rPr>
          <w:rFonts w:ascii="Times New Roman" w:hAnsi="Times New Roman"/>
          <w:sz w:val="28"/>
          <w:szCs w:val="28"/>
          <w:lang w:val="uk-UA"/>
        </w:rPr>
        <w:t>, трохи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присідаючи;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«і» — невеликий крок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лівою ногою ліворуч на всю ступню, коліно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вільне.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При кроці правою ногою вперед корпус трохи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повернути правим плечем вперед, голову нахилити до правого плеча, при кроці правою ногою назад корпус трохи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повернути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лівим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плечем вперед, голову нахилити до лівого плеча.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Цей же рух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можна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виконувати з лівої ноги з просуванням</w:t>
      </w:r>
      <w:r w:rsidR="005414B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праворуч. Руки — див. положення 1, 2, 8 та ін.</w:t>
      </w:r>
    </w:p>
    <w:p w14:paraId="56AE17C3" w14:textId="77777777" w:rsidR="002C5DB8" w:rsidRPr="004447F7" w:rsidRDefault="002C5DB8" w:rsidP="002C5DB8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14:paraId="4022BC1D" w14:textId="6F94B306" w:rsidR="009C280D" w:rsidRPr="004447F7" w:rsidRDefault="009C280D" w:rsidP="009B724B">
      <w:pPr>
        <w:rPr>
          <w:rFonts w:ascii="Times New Roman" w:hAnsi="Times New Roman"/>
          <w:b/>
          <w:sz w:val="28"/>
          <w:szCs w:val="28"/>
          <w:lang w:val="uk-UA"/>
        </w:rPr>
      </w:pPr>
      <w:r w:rsidRPr="004447F7">
        <w:rPr>
          <w:rFonts w:ascii="Times New Roman" w:hAnsi="Times New Roman"/>
          <w:b/>
          <w:sz w:val="28"/>
          <w:szCs w:val="28"/>
          <w:lang w:val="uk-UA"/>
        </w:rPr>
        <w:t>Танцювальні кроки</w:t>
      </w:r>
    </w:p>
    <w:p w14:paraId="13D9767B" w14:textId="77777777" w:rsidR="00961CC1" w:rsidRDefault="00D82EF8" w:rsidP="00961CC1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i/>
          <w:sz w:val="28"/>
          <w:szCs w:val="28"/>
          <w:lang w:val="uk-UA"/>
        </w:rPr>
        <w:t>Т</w:t>
      </w:r>
      <w:r w:rsidR="009C280D" w:rsidRPr="004447F7">
        <w:rPr>
          <w:rFonts w:ascii="Times New Roman" w:hAnsi="Times New Roman"/>
          <w:i/>
          <w:sz w:val="28"/>
          <w:szCs w:val="28"/>
          <w:lang w:val="uk-UA"/>
        </w:rPr>
        <w:t>анцювальний</w:t>
      </w:r>
      <w:r w:rsidRPr="004447F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9C280D" w:rsidRPr="004447F7">
        <w:rPr>
          <w:rFonts w:ascii="Times New Roman" w:hAnsi="Times New Roman"/>
          <w:i/>
          <w:sz w:val="28"/>
          <w:szCs w:val="28"/>
          <w:lang w:val="uk-UA"/>
        </w:rPr>
        <w:t>крок (спільний для жінок і чоловіків).</w:t>
      </w:r>
      <w:r w:rsidR="009C280D" w:rsidRPr="004447F7">
        <w:rPr>
          <w:rFonts w:ascii="Times New Roman" w:hAnsi="Times New Roman"/>
          <w:i/>
          <w:sz w:val="28"/>
          <w:szCs w:val="28"/>
          <w:lang w:val="uk-UA"/>
        </w:rPr>
        <w:br/>
      </w:r>
      <w:r w:rsidR="009C280D" w:rsidRPr="004447F7">
        <w:rPr>
          <w:rFonts w:ascii="Times New Roman" w:hAnsi="Times New Roman"/>
          <w:sz w:val="28"/>
          <w:szCs w:val="28"/>
          <w:lang w:val="uk-UA"/>
        </w:rPr>
        <w:t>Вихідне</w:t>
      </w:r>
      <w:r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C280D" w:rsidRPr="004447F7">
        <w:rPr>
          <w:rFonts w:ascii="Times New Roman" w:hAnsi="Times New Roman"/>
          <w:sz w:val="28"/>
          <w:szCs w:val="28"/>
          <w:lang w:val="uk-UA"/>
        </w:rPr>
        <w:t>положення — шоста</w:t>
      </w:r>
      <w:r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C280D" w:rsidRPr="004447F7">
        <w:rPr>
          <w:rFonts w:ascii="Times New Roman" w:hAnsi="Times New Roman"/>
          <w:sz w:val="28"/>
          <w:szCs w:val="28"/>
          <w:lang w:val="uk-UA"/>
        </w:rPr>
        <w:t>позиція</w:t>
      </w:r>
      <w:r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C280D" w:rsidRPr="004447F7">
        <w:rPr>
          <w:rFonts w:ascii="Times New Roman" w:hAnsi="Times New Roman"/>
          <w:sz w:val="28"/>
          <w:szCs w:val="28"/>
          <w:lang w:val="uk-UA"/>
        </w:rPr>
        <w:t xml:space="preserve">ніг. </w:t>
      </w:r>
    </w:p>
    <w:p w14:paraId="361604C9" w14:textId="77777777" w:rsidR="00961CC1" w:rsidRDefault="009C280D" w:rsidP="00961CC1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lastRenderedPageBreak/>
        <w:t xml:space="preserve">На «раз» — крок вперед правою ногою; </w:t>
      </w:r>
    </w:p>
    <w:p w14:paraId="0C3B8BB3" w14:textId="6EFE8A8C" w:rsidR="004447F7" w:rsidRDefault="009C280D" w:rsidP="00961CC1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t>на «два» — крок вперед лівою ногою.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Ставати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слід на всю ступню, починаючи</w:t>
      </w:r>
      <w:r w:rsidR="001F2806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крок з носка. Руки можуть бути в різних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положеннях.</w:t>
      </w:r>
    </w:p>
    <w:p w14:paraId="06D7F59E" w14:textId="636B0E0B" w:rsidR="004447F7" w:rsidRPr="004447F7" w:rsidRDefault="009C280D" w:rsidP="00961CC1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i/>
          <w:sz w:val="28"/>
          <w:szCs w:val="28"/>
          <w:lang w:val="uk-UA"/>
        </w:rPr>
        <w:t>Варіант простого танцювального</w:t>
      </w:r>
      <w:r w:rsidR="00D82EF8" w:rsidRPr="004447F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i/>
          <w:sz w:val="28"/>
          <w:szCs w:val="28"/>
          <w:lang w:val="uk-UA"/>
        </w:rPr>
        <w:t>кроку (жіночий).</w:t>
      </w:r>
      <w:r w:rsidRPr="004447F7">
        <w:rPr>
          <w:rFonts w:ascii="Times New Roman" w:hAnsi="Times New Roman"/>
          <w:i/>
          <w:sz w:val="28"/>
          <w:szCs w:val="28"/>
          <w:lang w:val="uk-UA"/>
        </w:rPr>
        <w:br/>
      </w:r>
      <w:r w:rsidRPr="004447F7">
        <w:rPr>
          <w:rFonts w:ascii="Times New Roman" w:hAnsi="Times New Roman"/>
          <w:sz w:val="28"/>
          <w:szCs w:val="28"/>
          <w:lang w:val="uk-UA"/>
        </w:rPr>
        <w:t>Вихідне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положення — третя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або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шоста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позиція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ніг.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«раз» — крок правою ногою вперед;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«і» — крок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лівою ногою вперед;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«два» — крок правою ногою вперед;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«і» — пауза.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Кроки роблять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м'яко, стаючи з носка на всю ступню. Корпус і голова виконавиці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повертаються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ліворуч, погляд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 xml:space="preserve">спрямований через ліве плече на носок лівої ноги, яка на рахунок «два» стає на </w:t>
      </w:r>
      <w:proofErr w:type="spellStart"/>
      <w:r w:rsidRPr="004447F7">
        <w:rPr>
          <w:rFonts w:ascii="Times New Roman" w:hAnsi="Times New Roman"/>
          <w:sz w:val="28"/>
          <w:szCs w:val="28"/>
          <w:lang w:val="uk-UA"/>
        </w:rPr>
        <w:t>півпальці</w:t>
      </w:r>
      <w:proofErr w:type="spellEnd"/>
      <w:r w:rsidRPr="004447F7">
        <w:rPr>
          <w:rFonts w:ascii="Times New Roman" w:hAnsi="Times New Roman"/>
          <w:sz w:val="28"/>
          <w:szCs w:val="28"/>
          <w:lang w:val="uk-UA"/>
        </w:rPr>
        <w:t>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Далі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рух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починається з лівої ноги.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Руки — див. положення 2, 8 та ін.</w:t>
      </w:r>
    </w:p>
    <w:p w14:paraId="1841B211" w14:textId="77777777" w:rsidR="004447F7" w:rsidRPr="004447F7" w:rsidRDefault="009C280D" w:rsidP="009B724B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i/>
          <w:sz w:val="28"/>
          <w:szCs w:val="28"/>
          <w:lang w:val="uk-UA"/>
        </w:rPr>
        <w:t>Боковий</w:t>
      </w:r>
      <w:r w:rsidR="00D82EF8" w:rsidRPr="004447F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i/>
          <w:sz w:val="28"/>
          <w:szCs w:val="28"/>
          <w:lang w:val="uk-UA"/>
        </w:rPr>
        <w:t>крок (спільний для жінок і чоловіків).</w:t>
      </w:r>
      <w:r w:rsidRPr="004447F7">
        <w:rPr>
          <w:rFonts w:ascii="Times New Roman" w:hAnsi="Times New Roman"/>
          <w:i/>
          <w:sz w:val="28"/>
          <w:szCs w:val="28"/>
          <w:lang w:val="uk-UA"/>
        </w:rPr>
        <w:br/>
      </w:r>
      <w:r w:rsidRPr="004447F7">
        <w:rPr>
          <w:rFonts w:ascii="Times New Roman" w:hAnsi="Times New Roman"/>
          <w:sz w:val="28"/>
          <w:szCs w:val="28"/>
          <w:lang w:val="uk-UA"/>
        </w:rPr>
        <w:t>Вихідне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положення — шоста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позиція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4447F7">
        <w:rPr>
          <w:rFonts w:ascii="Times New Roman" w:hAnsi="Times New Roman"/>
          <w:sz w:val="28"/>
          <w:szCs w:val="28"/>
          <w:lang w:val="uk-UA"/>
        </w:rPr>
        <w:t>ніг. Плечі</w:t>
      </w:r>
      <w:r w:rsidR="004447F7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трохи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відведені назад.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«раз» — крок правою ногою праворуч. Поставити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її на всю ступню, коліно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випрямити, корпус і голову трохи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нахилити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праворуч;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«два» приставити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ліву ногу до правої у шосту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позицію, ставши на всю ступню. Коліна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обох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ніг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трохи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4447F7">
        <w:rPr>
          <w:rFonts w:ascii="Times New Roman" w:hAnsi="Times New Roman"/>
          <w:sz w:val="28"/>
          <w:szCs w:val="28"/>
          <w:lang w:val="uk-UA"/>
        </w:rPr>
        <w:t xml:space="preserve">зігнути, корпус і голову 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ледь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нахилити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ліворуч.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Потім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починається все спочатку.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Руки — див. положення 3, 6, 7 та ін.</w:t>
      </w:r>
    </w:p>
    <w:p w14:paraId="118ADB9F" w14:textId="77777777" w:rsidR="004447F7" w:rsidRPr="004447F7" w:rsidRDefault="009C280D" w:rsidP="009B724B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i/>
          <w:sz w:val="28"/>
          <w:szCs w:val="28"/>
          <w:lang w:val="uk-UA"/>
        </w:rPr>
        <w:t>Перемінний</w:t>
      </w:r>
      <w:r w:rsidR="00D82EF8" w:rsidRPr="004447F7"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 w:rsidRPr="004447F7">
        <w:rPr>
          <w:rFonts w:ascii="Times New Roman" w:hAnsi="Times New Roman"/>
          <w:i/>
          <w:sz w:val="28"/>
          <w:szCs w:val="28"/>
          <w:lang w:val="uk-UA"/>
        </w:rPr>
        <w:t>крок  (спільний для жінок і чоловіків</w:t>
      </w:r>
      <w:r w:rsidRPr="004447F7">
        <w:rPr>
          <w:rFonts w:ascii="Times New Roman" w:hAnsi="Times New Roman"/>
          <w:sz w:val="28"/>
          <w:szCs w:val="28"/>
          <w:lang w:val="uk-UA"/>
        </w:rPr>
        <w:t xml:space="preserve">). </w:t>
      </w:r>
      <w:r w:rsidR="004447F7" w:rsidRPr="004447F7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</w:t>
      </w:r>
      <w:r w:rsidRPr="004447F7">
        <w:rPr>
          <w:rFonts w:ascii="Times New Roman" w:hAnsi="Times New Roman"/>
          <w:sz w:val="28"/>
          <w:szCs w:val="28"/>
          <w:lang w:val="uk-UA"/>
        </w:rPr>
        <w:t>Часто цей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крок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виконують, човгаючи ступнями ніг по підлозі. Тоді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його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називають «</w:t>
      </w:r>
      <w:proofErr w:type="spellStart"/>
      <w:r w:rsidRPr="004447F7">
        <w:rPr>
          <w:rFonts w:ascii="Times New Roman" w:hAnsi="Times New Roman"/>
          <w:sz w:val="28"/>
          <w:szCs w:val="28"/>
          <w:lang w:val="uk-UA"/>
        </w:rPr>
        <w:t>човгунець</w:t>
      </w:r>
      <w:proofErr w:type="spellEnd"/>
      <w:r w:rsidRPr="004447F7">
        <w:rPr>
          <w:rFonts w:ascii="Times New Roman" w:hAnsi="Times New Roman"/>
          <w:sz w:val="28"/>
          <w:szCs w:val="28"/>
          <w:lang w:val="uk-UA"/>
        </w:rPr>
        <w:t>».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Вихідне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положення — третя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позиція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ніг. На «раз» — крок правою ногою вперед; на «і» — невеликий крок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лівою ногою вперед;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на «два» — невеликий крок правою ногою вперед; на «і» — пауза.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Той самий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рух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виконується з лівої ноги. Руки — див. положення 1, 9 та ін.</w:t>
      </w:r>
    </w:p>
    <w:p w14:paraId="70E07225" w14:textId="77777777" w:rsidR="004447F7" w:rsidRPr="004447F7" w:rsidRDefault="009C280D" w:rsidP="009B724B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i/>
          <w:sz w:val="28"/>
          <w:szCs w:val="28"/>
          <w:lang w:val="uk-UA"/>
        </w:rPr>
        <w:t>Перший варіант</w:t>
      </w:r>
      <w:r w:rsidR="00D82EF8" w:rsidRPr="004447F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i/>
          <w:sz w:val="28"/>
          <w:szCs w:val="28"/>
          <w:lang w:val="uk-UA"/>
        </w:rPr>
        <w:t>перемінного</w:t>
      </w:r>
      <w:r w:rsidR="00D82EF8" w:rsidRPr="004447F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i/>
          <w:sz w:val="28"/>
          <w:szCs w:val="28"/>
          <w:lang w:val="uk-UA"/>
        </w:rPr>
        <w:t>кроку (спільний для жінок і чоловіків).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Вихідне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положення — шоста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позиція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ніг.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«раз» — невеликий крок правою ногою вперед на низькі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4447F7">
        <w:rPr>
          <w:rFonts w:ascii="Times New Roman" w:hAnsi="Times New Roman"/>
          <w:sz w:val="28"/>
          <w:szCs w:val="28"/>
          <w:lang w:val="uk-UA"/>
        </w:rPr>
        <w:t>півпальці</w:t>
      </w:r>
      <w:proofErr w:type="spellEnd"/>
      <w:r w:rsidRPr="004447F7">
        <w:rPr>
          <w:rFonts w:ascii="Times New Roman" w:hAnsi="Times New Roman"/>
          <w:sz w:val="28"/>
          <w:szCs w:val="28"/>
          <w:lang w:val="uk-UA"/>
        </w:rPr>
        <w:t>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«і» приставити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ліву ногу до правої на низькі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4447F7">
        <w:rPr>
          <w:rFonts w:ascii="Times New Roman" w:hAnsi="Times New Roman"/>
          <w:sz w:val="28"/>
          <w:szCs w:val="28"/>
          <w:lang w:val="uk-UA"/>
        </w:rPr>
        <w:t>півпальці</w:t>
      </w:r>
      <w:proofErr w:type="spellEnd"/>
      <w:r w:rsidRPr="004447F7">
        <w:rPr>
          <w:rFonts w:ascii="Times New Roman" w:hAnsi="Times New Roman"/>
          <w:sz w:val="28"/>
          <w:szCs w:val="28"/>
          <w:lang w:val="uk-UA"/>
        </w:rPr>
        <w:t>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«два» — невеликий крок правою ногою вперед на всю ступню;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«і» підняти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ліву ногу і підвести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її до правої, не торкаючись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підлоги.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Далі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крок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починають з лівої ноги.</w:t>
      </w:r>
    </w:p>
    <w:p w14:paraId="4CF0AEAF" w14:textId="77777777" w:rsidR="004447F7" w:rsidRPr="004447F7" w:rsidRDefault="009C280D" w:rsidP="009B724B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i/>
          <w:sz w:val="28"/>
          <w:szCs w:val="28"/>
          <w:lang w:val="uk-UA"/>
        </w:rPr>
        <w:lastRenderedPageBreak/>
        <w:t>Другий варіант перемінного кроку (спільний для жінок і чоловіків).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Вихідне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положення — шоста</w:t>
      </w:r>
      <w:r w:rsidR="004447F7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позиція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ніг.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«раз» — дрібний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крок правою ногою вперед;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«і» приставити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ліву ногу до правої.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«два» — дрібний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крок правою ногою вперед. Ліва нога залишається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позаду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правої, а каблук лівої ноги відокремлюється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від</w:t>
      </w:r>
      <w:r w:rsidR="00D82EF8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підлоги. Вагу корпусу перенести на праву ногу. Корпус різко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повернути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праворуч. Голову нахилити до правого плеча;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«і» — пауза, залишитись у цій же позі.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Те ж саме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повторюється з лівої ноги.</w:t>
      </w:r>
    </w:p>
    <w:p w14:paraId="0F976CFE" w14:textId="486A4704" w:rsidR="009C280D" w:rsidRPr="004447F7" w:rsidRDefault="009C280D" w:rsidP="009B724B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i/>
          <w:sz w:val="28"/>
          <w:szCs w:val="28"/>
          <w:lang w:val="uk-UA"/>
        </w:rPr>
        <w:t>Третій варіант перемінного кроку (спільний для жінок і чоловіків).</w:t>
      </w:r>
      <w:r w:rsidRPr="004447F7">
        <w:rPr>
          <w:rFonts w:ascii="Times New Roman" w:hAnsi="Times New Roman"/>
          <w:i/>
          <w:sz w:val="28"/>
          <w:szCs w:val="28"/>
          <w:lang w:val="uk-UA"/>
        </w:rPr>
        <w:br/>
      </w:r>
      <w:r w:rsidRPr="004447F7">
        <w:rPr>
          <w:rFonts w:ascii="Times New Roman" w:hAnsi="Times New Roman"/>
          <w:sz w:val="28"/>
          <w:szCs w:val="28"/>
          <w:lang w:val="uk-UA"/>
        </w:rPr>
        <w:t>Вихідне положення — шоста позиція ніг.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«раз» — невеликий крок правою ногою вперед;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«і» приставити ліву ногу до правої;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«два» — невеликий крок правою ногою вперед. Ліва нога залишається позаду правої, а каблук лівої відокремлюється від підлоги. Вагу корпусу перенести на праву ногу. Корпус різко повернути праворуч. Голова схилена до правого плеча;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на «і» — пауза, залишитися на цій нозі.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 xml:space="preserve">Те ж саме повторюється з лівої ноги, потім знову з правої і т. д. </w:t>
      </w:r>
    </w:p>
    <w:p w14:paraId="7D653B3F" w14:textId="77777777" w:rsidR="00BB6383" w:rsidRDefault="009C280D" w:rsidP="00BB6383">
      <w:pPr>
        <w:spacing w:after="0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4447F7">
        <w:rPr>
          <w:rFonts w:ascii="Times New Roman" w:hAnsi="Times New Roman"/>
          <w:i/>
          <w:sz w:val="28"/>
          <w:szCs w:val="28"/>
          <w:lang w:val="uk-UA"/>
        </w:rPr>
        <w:t>Буковинський перемінний крок (спільний для жінок і чоловіків).</w:t>
      </w:r>
      <w:r w:rsidRPr="004447F7">
        <w:rPr>
          <w:rFonts w:ascii="Times New Roman" w:hAnsi="Times New Roman"/>
          <w:i/>
          <w:sz w:val="28"/>
          <w:szCs w:val="28"/>
          <w:lang w:val="uk-UA"/>
        </w:rPr>
        <w:br/>
      </w:r>
      <w:r w:rsidRPr="004447F7">
        <w:rPr>
          <w:rFonts w:ascii="Times New Roman" w:hAnsi="Times New Roman"/>
          <w:sz w:val="28"/>
          <w:szCs w:val="28"/>
          <w:lang w:val="uk-UA"/>
        </w:rPr>
        <w:t>Вихідне положення — шоста позиція ніг.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 xml:space="preserve">На «раз» — невеликий крок вперед правою ногою на </w:t>
      </w:r>
      <w:proofErr w:type="spellStart"/>
      <w:r w:rsidRPr="004447F7">
        <w:rPr>
          <w:rFonts w:ascii="Times New Roman" w:hAnsi="Times New Roman"/>
          <w:sz w:val="28"/>
          <w:szCs w:val="28"/>
          <w:lang w:val="uk-UA"/>
        </w:rPr>
        <w:t>півпальці</w:t>
      </w:r>
      <w:proofErr w:type="spellEnd"/>
      <w:r w:rsidRPr="004447F7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4447F7" w:rsidRPr="004447F7">
        <w:rPr>
          <w:rFonts w:ascii="Times New Roman" w:hAnsi="Times New Roman"/>
          <w:sz w:val="28"/>
          <w:szCs w:val="28"/>
          <w:lang w:val="uk-UA"/>
        </w:rPr>
        <w:t xml:space="preserve">                                </w:t>
      </w:r>
      <w:r w:rsidRPr="004447F7">
        <w:rPr>
          <w:rFonts w:ascii="Times New Roman" w:hAnsi="Times New Roman"/>
          <w:sz w:val="28"/>
          <w:szCs w:val="28"/>
          <w:lang w:val="uk-UA"/>
        </w:rPr>
        <w:t>на «і» приставити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ліву ногу до правої на низькі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4447F7">
        <w:rPr>
          <w:rFonts w:ascii="Times New Roman" w:hAnsi="Times New Roman"/>
          <w:sz w:val="28"/>
          <w:szCs w:val="28"/>
          <w:lang w:val="uk-UA"/>
        </w:rPr>
        <w:t>півпальці</w:t>
      </w:r>
      <w:proofErr w:type="spellEnd"/>
      <w:r w:rsidRPr="004447F7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4447F7" w:rsidRPr="004447F7">
        <w:rPr>
          <w:rFonts w:ascii="Times New Roman" w:hAnsi="Times New Roman"/>
          <w:sz w:val="28"/>
          <w:szCs w:val="28"/>
          <w:lang w:val="uk-UA"/>
        </w:rPr>
        <w:t xml:space="preserve">                                      </w:t>
      </w:r>
      <w:r w:rsidRPr="004447F7">
        <w:rPr>
          <w:rFonts w:ascii="Times New Roman" w:hAnsi="Times New Roman"/>
          <w:sz w:val="28"/>
          <w:szCs w:val="28"/>
          <w:lang w:val="uk-UA"/>
        </w:rPr>
        <w:t xml:space="preserve">на «два» — невеликий крок правою ногою вперед на всю ступню; </w:t>
      </w:r>
      <w:r w:rsidR="004447F7" w:rsidRPr="004447F7">
        <w:rPr>
          <w:rFonts w:ascii="Times New Roman" w:hAnsi="Times New Roman"/>
          <w:sz w:val="28"/>
          <w:szCs w:val="28"/>
          <w:lang w:val="uk-UA"/>
        </w:rPr>
        <w:t xml:space="preserve">                                </w:t>
      </w:r>
      <w:r w:rsidRPr="004447F7">
        <w:rPr>
          <w:rFonts w:ascii="Times New Roman" w:hAnsi="Times New Roman"/>
          <w:sz w:val="28"/>
          <w:szCs w:val="28"/>
          <w:lang w:val="uk-UA"/>
        </w:rPr>
        <w:t>на «і» трохи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підняти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ліву ногу і підвести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її до правої, не торкаючись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підлоги.</w:t>
      </w:r>
      <w:r w:rsidRPr="004447F7">
        <w:rPr>
          <w:rFonts w:ascii="Times New Roman" w:hAnsi="Times New Roman"/>
          <w:sz w:val="28"/>
          <w:szCs w:val="28"/>
          <w:lang w:val="uk-UA"/>
        </w:rPr>
        <w:br/>
        <w:t>Далі рух продовжувати з лівої ноги.</w:t>
      </w:r>
      <w:r w:rsidRPr="004447F7">
        <w:rPr>
          <w:rFonts w:ascii="Times New Roman" w:hAnsi="Times New Roman"/>
          <w:sz w:val="28"/>
          <w:szCs w:val="28"/>
          <w:lang w:val="uk-UA"/>
        </w:rPr>
        <w:br/>
      </w:r>
    </w:p>
    <w:p w14:paraId="25E3AF9E" w14:textId="6E4237D8" w:rsidR="009C280D" w:rsidRPr="004447F7" w:rsidRDefault="009C280D" w:rsidP="00BB6383">
      <w:pPr>
        <w:rPr>
          <w:rFonts w:ascii="Times New Roman" w:hAnsi="Times New Roman"/>
          <w:b/>
          <w:bCs/>
          <w:sz w:val="28"/>
          <w:szCs w:val="28"/>
          <w:lang w:val="uk-UA"/>
        </w:rPr>
      </w:pPr>
      <w:r w:rsidRPr="004447F7">
        <w:rPr>
          <w:rFonts w:ascii="Times New Roman" w:hAnsi="Times New Roman"/>
          <w:b/>
          <w:bCs/>
          <w:sz w:val="28"/>
          <w:szCs w:val="28"/>
          <w:lang w:val="uk-UA"/>
        </w:rPr>
        <w:t>5.</w:t>
      </w:r>
      <w:r w:rsidR="006E6510" w:rsidRPr="004447F7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b/>
          <w:bCs/>
          <w:sz w:val="28"/>
          <w:szCs w:val="28"/>
          <w:lang w:val="uk-UA"/>
        </w:rPr>
        <w:t>Заключна частина</w:t>
      </w:r>
    </w:p>
    <w:p w14:paraId="26B2D76F" w14:textId="77777777" w:rsidR="004447F7" w:rsidRPr="004447F7" w:rsidRDefault="009C280D" w:rsidP="00BB6383">
      <w:pP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4447F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Вправи на відновлення дихання. </w:t>
      </w:r>
    </w:p>
    <w:p w14:paraId="2AD5046F" w14:textId="339ADAAB" w:rsidR="009C280D" w:rsidRPr="004447F7" w:rsidRDefault="009C280D" w:rsidP="00F57F5B">
      <w:pPr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4447F7">
        <w:rPr>
          <w:rFonts w:ascii="Times New Roman" w:hAnsi="Times New Roman"/>
          <w:sz w:val="28"/>
          <w:szCs w:val="28"/>
          <w:lang w:val="uk-UA"/>
        </w:rPr>
        <w:t>Релаксуючі</w:t>
      </w:r>
      <w:proofErr w:type="spellEnd"/>
      <w:r w:rsidRPr="004447F7">
        <w:rPr>
          <w:rFonts w:ascii="Times New Roman" w:hAnsi="Times New Roman"/>
          <w:sz w:val="28"/>
          <w:szCs w:val="28"/>
          <w:lang w:val="uk-UA"/>
        </w:rPr>
        <w:t xml:space="preserve"> та дихальні вправи: все обличчя спокійне і розслаблене. Зручно сісти, встати. Зробити 2</w:t>
      </w:r>
      <w:r w:rsidR="004447F7" w:rsidRPr="004447F7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4447F7">
        <w:rPr>
          <w:rFonts w:ascii="Times New Roman" w:hAnsi="Times New Roman"/>
          <w:sz w:val="28"/>
          <w:szCs w:val="28"/>
          <w:lang w:val="uk-UA"/>
        </w:rPr>
        <w:t>3 глибоких вдихи і видихи.</w:t>
      </w:r>
    </w:p>
    <w:p w14:paraId="27C07B0C" w14:textId="77777777" w:rsidR="004447F7" w:rsidRPr="004447F7" w:rsidRDefault="009C280D" w:rsidP="00F57F5B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b/>
          <w:bCs/>
          <w:sz w:val="28"/>
          <w:szCs w:val="28"/>
          <w:lang w:val="uk-UA"/>
        </w:rPr>
        <w:t>6.</w:t>
      </w:r>
      <w:r w:rsidR="006E6510" w:rsidRPr="004447F7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b/>
          <w:bCs/>
          <w:sz w:val="28"/>
          <w:szCs w:val="28"/>
          <w:lang w:val="uk-UA"/>
        </w:rPr>
        <w:t>Рефлексія:</w:t>
      </w:r>
      <w:r w:rsidRPr="004447F7">
        <w:rPr>
          <w:rFonts w:ascii="Times New Roman" w:hAnsi="Times New Roman"/>
          <w:sz w:val="28"/>
          <w:szCs w:val="28"/>
          <w:lang w:val="uk-UA"/>
        </w:rPr>
        <w:t> </w:t>
      </w:r>
    </w:p>
    <w:p w14:paraId="4917ED77" w14:textId="56C391E2" w:rsidR="009C280D" w:rsidRPr="004447F7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t>Чи сподобалося заняття?</w:t>
      </w:r>
    </w:p>
    <w:p w14:paraId="35FDD196" w14:textId="15F64438" w:rsidR="009C280D" w:rsidRPr="004447F7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t>За допомогою сили оплесків визначити якість засвоєння матеріалу.</w:t>
      </w:r>
    </w:p>
    <w:p w14:paraId="655E3BC9" w14:textId="77777777" w:rsidR="009C280D" w:rsidRPr="004447F7" w:rsidRDefault="009C280D" w:rsidP="00BB638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t>Аналіз діяльності вихованців. Заключний спокійний марш.</w:t>
      </w:r>
    </w:p>
    <w:p w14:paraId="2E5CC0D8" w14:textId="77777777" w:rsidR="004447F7" w:rsidRPr="004447F7" w:rsidRDefault="004447F7" w:rsidP="00F57F5B">
      <w:pPr>
        <w:rPr>
          <w:rFonts w:ascii="Times New Roman" w:hAnsi="Times New Roman"/>
          <w:b/>
          <w:sz w:val="28"/>
          <w:szCs w:val="28"/>
          <w:lang w:val="uk-UA"/>
        </w:rPr>
      </w:pPr>
    </w:p>
    <w:p w14:paraId="6B28751E" w14:textId="1E3D3D13" w:rsidR="009C280D" w:rsidRPr="004447F7" w:rsidRDefault="009C280D" w:rsidP="00F57F5B">
      <w:pPr>
        <w:rPr>
          <w:rFonts w:ascii="Times New Roman" w:hAnsi="Times New Roman"/>
          <w:b/>
          <w:sz w:val="28"/>
          <w:szCs w:val="28"/>
          <w:lang w:val="uk-UA"/>
        </w:rPr>
      </w:pPr>
      <w:r w:rsidRPr="004447F7">
        <w:rPr>
          <w:rFonts w:ascii="Times New Roman" w:hAnsi="Times New Roman"/>
          <w:b/>
          <w:sz w:val="28"/>
          <w:szCs w:val="28"/>
          <w:lang w:val="uk-UA"/>
        </w:rPr>
        <w:lastRenderedPageBreak/>
        <w:t>Використані джерела:</w:t>
      </w:r>
    </w:p>
    <w:p w14:paraId="0A21FDB5" w14:textId="4053AF73" w:rsidR="009C280D" w:rsidRPr="004447F7" w:rsidRDefault="009C280D" w:rsidP="002C1F40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t>1.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Олена МАРТИНЕНКО.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Теорія і методика роботи з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хореографічним колективом/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Навчальний посібник/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Бердянськ,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2016.</w:t>
      </w:r>
    </w:p>
    <w:p w14:paraId="550EBB54" w14:textId="3791AF60" w:rsidR="009C280D" w:rsidRPr="004447F7" w:rsidRDefault="009C280D" w:rsidP="002C1F40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t>2.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13" w:history="1">
        <w:r w:rsidR="006E6510" w:rsidRPr="004447F7">
          <w:rPr>
            <w:rStyle w:val="a3"/>
            <w:rFonts w:ascii="Times New Roman" w:hAnsi="Times New Roman"/>
            <w:sz w:val="28"/>
            <w:szCs w:val="28"/>
            <w:lang w:val="uk-UA"/>
          </w:rPr>
          <w:t>https://docplayer.net/91562311-Cikave-pro-metodiku-v-iemelyanova.html</w:t>
        </w:r>
      </w:hyperlink>
    </w:p>
    <w:p w14:paraId="313576A9" w14:textId="4BDCE9BA" w:rsidR="009C280D" w:rsidRPr="004447F7" w:rsidRDefault="009C280D" w:rsidP="002C1F40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t>3.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14" w:history="1">
        <w:r w:rsidR="006E6510" w:rsidRPr="004447F7">
          <w:rPr>
            <w:rStyle w:val="a3"/>
            <w:rFonts w:ascii="Times New Roman" w:hAnsi="Times New Roman"/>
            <w:sz w:val="28"/>
            <w:szCs w:val="28"/>
            <w:lang w:val="uk-UA"/>
          </w:rPr>
          <w:t>https://karachuntanya.wixsite.com/mysite/mij-majster-klas</w:t>
        </w:r>
      </w:hyperlink>
    </w:p>
    <w:p w14:paraId="6B15EF82" w14:textId="74FF691F" w:rsidR="009C280D" w:rsidRPr="004447F7" w:rsidRDefault="009C280D" w:rsidP="002C1F40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t>4.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https://busines.in.ua/piramida-potreb-lyudyny-za-maslou-7-osnovnyh-rivniv/</w:t>
      </w:r>
    </w:p>
    <w:p w14:paraId="43923E52" w14:textId="723DD2F6" w:rsidR="009C280D" w:rsidRPr="004447F7" w:rsidRDefault="009C280D" w:rsidP="006E651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t>5.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Ірина ЗАБІГАЧ.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Історичні та локальні чинники формування</w:t>
      </w:r>
    </w:p>
    <w:p w14:paraId="5C6D9F70" w14:textId="77777777" w:rsidR="009C280D" w:rsidRPr="004447F7" w:rsidRDefault="009C280D" w:rsidP="006E6510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t xml:space="preserve">хореографічного мистецтва Слобожанщини./ISSN 2078-6794. Вісник Львівського університету. Серія </w:t>
      </w:r>
      <w:proofErr w:type="spellStart"/>
      <w:r w:rsidRPr="004447F7">
        <w:rPr>
          <w:rFonts w:ascii="Times New Roman" w:hAnsi="Times New Roman"/>
          <w:sz w:val="28"/>
          <w:szCs w:val="28"/>
          <w:lang w:val="uk-UA"/>
        </w:rPr>
        <w:t>мист</w:t>
      </w:r>
      <w:proofErr w:type="spellEnd"/>
      <w:r w:rsidRPr="004447F7">
        <w:rPr>
          <w:rFonts w:ascii="Times New Roman" w:hAnsi="Times New Roman"/>
          <w:sz w:val="28"/>
          <w:szCs w:val="28"/>
          <w:lang w:val="uk-UA"/>
        </w:rPr>
        <w:t xml:space="preserve">-во. 2014. </w:t>
      </w:r>
      <w:proofErr w:type="spellStart"/>
      <w:r w:rsidRPr="004447F7">
        <w:rPr>
          <w:rFonts w:ascii="Times New Roman" w:hAnsi="Times New Roman"/>
          <w:sz w:val="28"/>
          <w:szCs w:val="28"/>
          <w:lang w:val="uk-UA"/>
        </w:rPr>
        <w:t>Вип</w:t>
      </w:r>
      <w:proofErr w:type="spellEnd"/>
      <w:r w:rsidRPr="004447F7">
        <w:rPr>
          <w:rFonts w:ascii="Times New Roman" w:hAnsi="Times New Roman"/>
          <w:sz w:val="28"/>
          <w:szCs w:val="28"/>
          <w:lang w:val="uk-UA"/>
        </w:rPr>
        <w:t>. 14. С. 99–102</w:t>
      </w:r>
    </w:p>
    <w:p w14:paraId="748A68BF" w14:textId="7AA686A6" w:rsidR="009C280D" w:rsidRPr="004447F7" w:rsidRDefault="009C280D" w:rsidP="006E6510">
      <w:pPr>
        <w:rPr>
          <w:rFonts w:ascii="Times New Roman" w:hAnsi="Times New Roman"/>
          <w:sz w:val="28"/>
          <w:szCs w:val="28"/>
          <w:lang w:val="uk-UA"/>
        </w:rPr>
      </w:pPr>
      <w:r w:rsidRPr="004447F7">
        <w:rPr>
          <w:rFonts w:ascii="Times New Roman" w:hAnsi="Times New Roman"/>
          <w:sz w:val="28"/>
          <w:szCs w:val="28"/>
          <w:lang w:val="uk-UA"/>
        </w:rPr>
        <w:t>6. Василь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>ВЕРХОВИНЕЦЬ.</w:t>
      </w:r>
      <w:r w:rsidR="006E6510" w:rsidRPr="004447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47F7">
        <w:rPr>
          <w:rFonts w:ascii="Times New Roman" w:hAnsi="Times New Roman"/>
          <w:sz w:val="28"/>
          <w:szCs w:val="28"/>
          <w:lang w:val="uk-UA"/>
        </w:rPr>
        <w:t xml:space="preserve">Теорія українського народного танцю / В. М. Верховинець, вступ. ст. і </w:t>
      </w:r>
      <w:proofErr w:type="spellStart"/>
      <w:r w:rsidRPr="004447F7">
        <w:rPr>
          <w:rFonts w:ascii="Times New Roman" w:hAnsi="Times New Roman"/>
          <w:sz w:val="28"/>
          <w:szCs w:val="28"/>
          <w:lang w:val="uk-UA"/>
        </w:rPr>
        <w:t>заг</w:t>
      </w:r>
      <w:proofErr w:type="spellEnd"/>
      <w:r w:rsidRPr="004447F7">
        <w:rPr>
          <w:rFonts w:ascii="Times New Roman" w:hAnsi="Times New Roman"/>
          <w:sz w:val="28"/>
          <w:szCs w:val="28"/>
          <w:lang w:val="uk-UA"/>
        </w:rPr>
        <w:t xml:space="preserve">. ред. Я. В. Верховинця. – 5-е вид. </w:t>
      </w:r>
      <w:proofErr w:type="spellStart"/>
      <w:r w:rsidRPr="004447F7">
        <w:rPr>
          <w:rFonts w:ascii="Times New Roman" w:hAnsi="Times New Roman"/>
          <w:sz w:val="28"/>
          <w:szCs w:val="28"/>
          <w:lang w:val="uk-UA"/>
        </w:rPr>
        <w:t>доп</w:t>
      </w:r>
      <w:proofErr w:type="spellEnd"/>
      <w:r w:rsidRPr="004447F7">
        <w:rPr>
          <w:rFonts w:ascii="Times New Roman" w:hAnsi="Times New Roman"/>
          <w:sz w:val="28"/>
          <w:szCs w:val="28"/>
          <w:lang w:val="uk-UA"/>
        </w:rPr>
        <w:t>. – Київ: Музична Україна, 2008.</w:t>
      </w:r>
    </w:p>
    <w:p w14:paraId="6BFFB83E" w14:textId="77777777" w:rsidR="009C280D" w:rsidRPr="005A28EE" w:rsidRDefault="009C280D" w:rsidP="00F57F5B">
      <w:pPr>
        <w:rPr>
          <w:rFonts w:ascii="Times New Roman" w:hAnsi="Times New Roman"/>
          <w:sz w:val="28"/>
          <w:szCs w:val="28"/>
          <w:lang w:val="uk-UA"/>
        </w:rPr>
      </w:pPr>
    </w:p>
    <w:p w14:paraId="4C4C07E7" w14:textId="77777777" w:rsidR="009C280D" w:rsidRPr="005A28EE" w:rsidRDefault="009C280D" w:rsidP="00F57F5B">
      <w:pPr>
        <w:rPr>
          <w:rFonts w:ascii="Times New Roman" w:hAnsi="Times New Roman"/>
          <w:sz w:val="28"/>
          <w:szCs w:val="28"/>
          <w:lang w:val="uk-UA"/>
        </w:rPr>
      </w:pPr>
    </w:p>
    <w:p w14:paraId="6ABEC895" w14:textId="77777777" w:rsidR="009C280D" w:rsidRPr="005A28EE" w:rsidRDefault="00023C37" w:rsidP="00F57F5B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5ED50AD8">
          <v:shape id="Рисунок 10" o:spid="_x0000_i1027" type="#_x0000_t75" style="width:287.25pt;height:342pt;visibility:visible">
            <v:imagedata r:id="rId15" o:title=""/>
          </v:shape>
        </w:pict>
      </w:r>
    </w:p>
    <w:p w14:paraId="3421EAE0" w14:textId="50A54F0C" w:rsidR="009C280D" w:rsidRPr="005A28EE" w:rsidRDefault="009C280D" w:rsidP="00F57F5B">
      <w:pPr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Фото</w:t>
      </w:r>
      <w:r w:rsidR="00A928F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sz w:val="28"/>
          <w:szCs w:val="28"/>
          <w:lang w:val="uk-UA"/>
        </w:rPr>
        <w:t>1.</w:t>
      </w:r>
    </w:p>
    <w:p w14:paraId="6A230C16" w14:textId="77777777" w:rsidR="009C280D" w:rsidRPr="005A28EE" w:rsidRDefault="009C280D" w:rsidP="00F57F5B">
      <w:pPr>
        <w:rPr>
          <w:rFonts w:ascii="Times New Roman" w:hAnsi="Times New Roman"/>
          <w:sz w:val="28"/>
          <w:szCs w:val="28"/>
          <w:lang w:val="uk-UA"/>
        </w:rPr>
      </w:pPr>
    </w:p>
    <w:p w14:paraId="5D939204" w14:textId="77777777" w:rsidR="009C280D" w:rsidRPr="005A28EE" w:rsidRDefault="00023C37" w:rsidP="00F57F5B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2E0DDE21">
          <v:shape id="Рисунок 7" o:spid="_x0000_i1028" type="#_x0000_t75" style="width:314.25pt;height:209.25pt;visibility:visible">
            <v:imagedata r:id="rId16" o:title=""/>
          </v:shape>
        </w:pict>
      </w:r>
    </w:p>
    <w:p w14:paraId="01557E1F" w14:textId="77777777" w:rsidR="009C280D" w:rsidRPr="005A28EE" w:rsidRDefault="009C280D" w:rsidP="00F57F5B">
      <w:pPr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Фото 2</w:t>
      </w:r>
    </w:p>
    <w:p w14:paraId="47D4167F" w14:textId="77777777" w:rsidR="009C280D" w:rsidRPr="005A28EE" w:rsidRDefault="009C280D" w:rsidP="00F57F5B">
      <w:pPr>
        <w:rPr>
          <w:rFonts w:ascii="Times New Roman" w:hAnsi="Times New Roman"/>
          <w:sz w:val="28"/>
          <w:szCs w:val="28"/>
        </w:rPr>
      </w:pPr>
    </w:p>
    <w:p w14:paraId="2E6FD88F" w14:textId="77777777" w:rsidR="009C280D" w:rsidRPr="005A28EE" w:rsidRDefault="00023C37" w:rsidP="000701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650F73C6">
          <v:shape id="Рисунок 8" o:spid="_x0000_i1029" type="#_x0000_t75" style="width:252.75pt;height:291.75pt;visibility:visible">
            <v:imagedata r:id="rId17" o:title=""/>
          </v:shape>
        </w:pict>
      </w:r>
    </w:p>
    <w:p w14:paraId="13D3C3C3" w14:textId="77777777" w:rsidR="009C280D" w:rsidRPr="005A28EE" w:rsidRDefault="009C280D" w:rsidP="00070141">
      <w:pPr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Фото 3</w:t>
      </w:r>
    </w:p>
    <w:p w14:paraId="3E09D333" w14:textId="77777777" w:rsidR="009C280D" w:rsidRPr="005A28EE" w:rsidRDefault="00023C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 w14:anchorId="1CD96054">
          <v:shape id="_x0000_i1030" type="#_x0000_t75" style="width:359.25pt;height:251.25pt;visibility:visible">
            <v:imagedata r:id="rId18" o:title=""/>
          </v:shape>
        </w:pict>
      </w:r>
    </w:p>
    <w:p w14:paraId="19F830AF" w14:textId="0F51E7C9" w:rsidR="009C280D" w:rsidRPr="005A28EE" w:rsidRDefault="009C280D">
      <w:pPr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Фото</w:t>
      </w:r>
      <w:r w:rsidR="00961CC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28EE">
        <w:rPr>
          <w:rFonts w:ascii="Times New Roman" w:hAnsi="Times New Roman"/>
          <w:sz w:val="28"/>
          <w:szCs w:val="28"/>
          <w:lang w:val="uk-UA"/>
        </w:rPr>
        <w:t>4</w:t>
      </w:r>
    </w:p>
    <w:p w14:paraId="6170654A" w14:textId="77777777" w:rsidR="009C280D" w:rsidRPr="005A28EE" w:rsidRDefault="009C280D">
      <w:pPr>
        <w:rPr>
          <w:rFonts w:ascii="Times New Roman" w:hAnsi="Times New Roman"/>
          <w:sz w:val="28"/>
          <w:szCs w:val="28"/>
          <w:lang w:val="uk-UA"/>
        </w:rPr>
      </w:pPr>
    </w:p>
    <w:p w14:paraId="2FEABF2C" w14:textId="77777777" w:rsidR="009C280D" w:rsidRPr="005A28EE" w:rsidRDefault="00023C3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5A51317C">
          <v:shape id="Рисунок 2" o:spid="_x0000_i1031" type="#_x0000_t75" style="width:378.75pt;height:254.25pt;visibility:visible">
            <v:imagedata r:id="rId19" o:title=""/>
          </v:shape>
        </w:pict>
      </w:r>
    </w:p>
    <w:p w14:paraId="5BB4B50D" w14:textId="77777777" w:rsidR="009C280D" w:rsidRPr="005A28EE" w:rsidRDefault="009C280D">
      <w:pPr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 xml:space="preserve"> Фото 5</w:t>
      </w:r>
    </w:p>
    <w:p w14:paraId="3E92AB29" w14:textId="77777777" w:rsidR="009C280D" w:rsidRPr="005A28EE" w:rsidRDefault="00023C3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 w14:anchorId="77E43A02">
          <v:shape id="Рисунок 3" o:spid="_x0000_i1032" type="#_x0000_t75" style="width:381pt;height:251.25pt;visibility:visible">
            <v:imagedata r:id="rId20" o:title=""/>
          </v:shape>
        </w:pict>
      </w:r>
    </w:p>
    <w:p w14:paraId="1BBD0BE7" w14:textId="77777777" w:rsidR="009C280D" w:rsidRPr="005A28EE" w:rsidRDefault="009C280D">
      <w:pPr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 xml:space="preserve"> Фото 6</w:t>
      </w:r>
    </w:p>
    <w:p w14:paraId="3E7E65C0" w14:textId="77777777" w:rsidR="009C280D" w:rsidRPr="005A28EE" w:rsidRDefault="00023C3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09926860">
          <v:shape id="Рисунок 11" o:spid="_x0000_i1033" type="#_x0000_t75" style="width:367.5pt;height:273pt;visibility:visible">
            <v:imagedata r:id="rId21" o:title=""/>
          </v:shape>
        </w:pict>
      </w:r>
    </w:p>
    <w:p w14:paraId="12123F82" w14:textId="77777777" w:rsidR="009C280D" w:rsidRPr="005A28EE" w:rsidRDefault="009C280D">
      <w:pPr>
        <w:rPr>
          <w:rFonts w:ascii="Times New Roman" w:hAnsi="Times New Roman"/>
          <w:sz w:val="28"/>
          <w:szCs w:val="28"/>
          <w:lang w:val="uk-UA"/>
        </w:rPr>
      </w:pPr>
    </w:p>
    <w:p w14:paraId="611B2003" w14:textId="77777777" w:rsidR="009C280D" w:rsidRPr="005A28EE" w:rsidRDefault="009C280D">
      <w:pPr>
        <w:rPr>
          <w:rFonts w:ascii="Times New Roman" w:hAnsi="Times New Roman"/>
          <w:sz w:val="28"/>
          <w:szCs w:val="28"/>
          <w:lang w:val="uk-UA"/>
        </w:rPr>
      </w:pPr>
      <w:r w:rsidRPr="005A28EE">
        <w:rPr>
          <w:rFonts w:ascii="Times New Roman" w:hAnsi="Times New Roman"/>
          <w:sz w:val="28"/>
          <w:szCs w:val="28"/>
          <w:lang w:val="uk-UA"/>
        </w:rPr>
        <w:t>Фото 7.</w:t>
      </w:r>
    </w:p>
    <w:sectPr w:rsidR="009C280D" w:rsidRPr="005A28EE" w:rsidSect="002C5DB8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EE06A" w14:textId="77777777" w:rsidR="003E55D7" w:rsidRDefault="003E55D7" w:rsidP="002C5DB8">
      <w:pPr>
        <w:spacing w:after="0" w:line="240" w:lineRule="auto"/>
      </w:pPr>
      <w:r>
        <w:separator/>
      </w:r>
    </w:p>
  </w:endnote>
  <w:endnote w:type="continuationSeparator" w:id="0">
    <w:p w14:paraId="64BBD9A3" w14:textId="77777777" w:rsidR="003E55D7" w:rsidRDefault="003E55D7" w:rsidP="002C5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85213" w14:textId="77777777" w:rsidR="002C5DB8" w:rsidRDefault="002C5DB8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79D2475A" w14:textId="77777777" w:rsidR="002C5DB8" w:rsidRDefault="002C5DB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C3959" w14:textId="77777777" w:rsidR="003E55D7" w:rsidRDefault="003E55D7" w:rsidP="002C5DB8">
      <w:pPr>
        <w:spacing w:after="0" w:line="240" w:lineRule="auto"/>
      </w:pPr>
      <w:r>
        <w:separator/>
      </w:r>
    </w:p>
  </w:footnote>
  <w:footnote w:type="continuationSeparator" w:id="0">
    <w:p w14:paraId="28358D6A" w14:textId="77777777" w:rsidR="003E55D7" w:rsidRDefault="003E55D7" w:rsidP="002C5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24126"/>
    <w:multiLevelType w:val="hybridMultilevel"/>
    <w:tmpl w:val="2BAE05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92B26"/>
    <w:multiLevelType w:val="hybridMultilevel"/>
    <w:tmpl w:val="FF8655A0"/>
    <w:lvl w:ilvl="0" w:tplc="330CB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83898"/>
    <w:multiLevelType w:val="hybridMultilevel"/>
    <w:tmpl w:val="DE364574"/>
    <w:lvl w:ilvl="0" w:tplc="330CB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467BE"/>
    <w:multiLevelType w:val="hybridMultilevel"/>
    <w:tmpl w:val="7EAE4D42"/>
    <w:lvl w:ilvl="0" w:tplc="330CB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00C15"/>
    <w:multiLevelType w:val="hybridMultilevel"/>
    <w:tmpl w:val="3DECE806"/>
    <w:lvl w:ilvl="0" w:tplc="DC26163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5" w15:restartNumberingAfterBreak="0">
    <w:nsid w:val="5F185D81"/>
    <w:multiLevelType w:val="hybridMultilevel"/>
    <w:tmpl w:val="0110082E"/>
    <w:lvl w:ilvl="0" w:tplc="096839E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8C03BE"/>
    <w:multiLevelType w:val="hybridMultilevel"/>
    <w:tmpl w:val="9AB2225C"/>
    <w:lvl w:ilvl="0" w:tplc="AFD0359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442D"/>
    <w:rsid w:val="00023C37"/>
    <w:rsid w:val="00032DBC"/>
    <w:rsid w:val="00033257"/>
    <w:rsid w:val="00070141"/>
    <w:rsid w:val="00090170"/>
    <w:rsid w:val="000B4D2B"/>
    <w:rsid w:val="000C59F8"/>
    <w:rsid w:val="000E25E8"/>
    <w:rsid w:val="000E61BE"/>
    <w:rsid w:val="0010529E"/>
    <w:rsid w:val="0013312E"/>
    <w:rsid w:val="00186A7E"/>
    <w:rsid w:val="001A0BEF"/>
    <w:rsid w:val="001B7337"/>
    <w:rsid w:val="001D416E"/>
    <w:rsid w:val="001F2806"/>
    <w:rsid w:val="001F5468"/>
    <w:rsid w:val="001F6C8B"/>
    <w:rsid w:val="00200548"/>
    <w:rsid w:val="00204BB6"/>
    <w:rsid w:val="00205C70"/>
    <w:rsid w:val="002060E7"/>
    <w:rsid w:val="00230E17"/>
    <w:rsid w:val="00287475"/>
    <w:rsid w:val="002961B8"/>
    <w:rsid w:val="002A6AEB"/>
    <w:rsid w:val="002C1F40"/>
    <w:rsid w:val="002C5DB8"/>
    <w:rsid w:val="002D5DCA"/>
    <w:rsid w:val="002E48AA"/>
    <w:rsid w:val="002E60EB"/>
    <w:rsid w:val="002F5B61"/>
    <w:rsid w:val="00316933"/>
    <w:rsid w:val="00323BDF"/>
    <w:rsid w:val="003604CE"/>
    <w:rsid w:val="00360E66"/>
    <w:rsid w:val="00365660"/>
    <w:rsid w:val="00390EB6"/>
    <w:rsid w:val="003E55D7"/>
    <w:rsid w:val="003F2E53"/>
    <w:rsid w:val="003F60A2"/>
    <w:rsid w:val="00405B0D"/>
    <w:rsid w:val="00407D23"/>
    <w:rsid w:val="004116CC"/>
    <w:rsid w:val="00417AFA"/>
    <w:rsid w:val="004447F7"/>
    <w:rsid w:val="0046125C"/>
    <w:rsid w:val="0048357C"/>
    <w:rsid w:val="00487907"/>
    <w:rsid w:val="00492B72"/>
    <w:rsid w:val="00494EEE"/>
    <w:rsid w:val="004B7147"/>
    <w:rsid w:val="004D16A8"/>
    <w:rsid w:val="004D44EE"/>
    <w:rsid w:val="004E492C"/>
    <w:rsid w:val="00505313"/>
    <w:rsid w:val="005070BD"/>
    <w:rsid w:val="005414B8"/>
    <w:rsid w:val="00547E1B"/>
    <w:rsid w:val="00551A6B"/>
    <w:rsid w:val="00560272"/>
    <w:rsid w:val="00585C1D"/>
    <w:rsid w:val="00594444"/>
    <w:rsid w:val="005963A3"/>
    <w:rsid w:val="005A28EE"/>
    <w:rsid w:val="005D3905"/>
    <w:rsid w:val="005D53C1"/>
    <w:rsid w:val="0062068B"/>
    <w:rsid w:val="00623B69"/>
    <w:rsid w:val="00647DFA"/>
    <w:rsid w:val="00672284"/>
    <w:rsid w:val="00673CA4"/>
    <w:rsid w:val="006D3B28"/>
    <w:rsid w:val="006D5F2B"/>
    <w:rsid w:val="006E21F9"/>
    <w:rsid w:val="006E6510"/>
    <w:rsid w:val="007367AE"/>
    <w:rsid w:val="00747CFF"/>
    <w:rsid w:val="00750E85"/>
    <w:rsid w:val="00757EC9"/>
    <w:rsid w:val="007669B8"/>
    <w:rsid w:val="00771CCC"/>
    <w:rsid w:val="0078533E"/>
    <w:rsid w:val="0079328B"/>
    <w:rsid w:val="007B5BA3"/>
    <w:rsid w:val="007B7131"/>
    <w:rsid w:val="00847043"/>
    <w:rsid w:val="008514A8"/>
    <w:rsid w:val="0085196A"/>
    <w:rsid w:val="00864E5E"/>
    <w:rsid w:val="00877156"/>
    <w:rsid w:val="00887727"/>
    <w:rsid w:val="0089025C"/>
    <w:rsid w:val="00892348"/>
    <w:rsid w:val="00894507"/>
    <w:rsid w:val="008A441B"/>
    <w:rsid w:val="008A549A"/>
    <w:rsid w:val="008B3B35"/>
    <w:rsid w:val="008B7D96"/>
    <w:rsid w:val="008D2600"/>
    <w:rsid w:val="008F7D6E"/>
    <w:rsid w:val="009032DD"/>
    <w:rsid w:val="00921A27"/>
    <w:rsid w:val="009300B1"/>
    <w:rsid w:val="00941659"/>
    <w:rsid w:val="00955905"/>
    <w:rsid w:val="00961CC1"/>
    <w:rsid w:val="00992742"/>
    <w:rsid w:val="009B6FF2"/>
    <w:rsid w:val="009B724B"/>
    <w:rsid w:val="009C02F4"/>
    <w:rsid w:val="009C09A8"/>
    <w:rsid w:val="009C280D"/>
    <w:rsid w:val="009C4E57"/>
    <w:rsid w:val="009E1B97"/>
    <w:rsid w:val="009E40E4"/>
    <w:rsid w:val="009F4BE3"/>
    <w:rsid w:val="00A14C03"/>
    <w:rsid w:val="00A85C4A"/>
    <w:rsid w:val="00A928F0"/>
    <w:rsid w:val="00A9314C"/>
    <w:rsid w:val="00AC3074"/>
    <w:rsid w:val="00AF0041"/>
    <w:rsid w:val="00AF4EE9"/>
    <w:rsid w:val="00B0291C"/>
    <w:rsid w:val="00B2468A"/>
    <w:rsid w:val="00B5023E"/>
    <w:rsid w:val="00B663BD"/>
    <w:rsid w:val="00B738B4"/>
    <w:rsid w:val="00B74C26"/>
    <w:rsid w:val="00B7685D"/>
    <w:rsid w:val="00BB5D28"/>
    <w:rsid w:val="00BB6383"/>
    <w:rsid w:val="00BC0A3C"/>
    <w:rsid w:val="00BD6DE7"/>
    <w:rsid w:val="00BF440B"/>
    <w:rsid w:val="00BF7B3F"/>
    <w:rsid w:val="00C154D8"/>
    <w:rsid w:val="00C17AF9"/>
    <w:rsid w:val="00C20AB9"/>
    <w:rsid w:val="00C23928"/>
    <w:rsid w:val="00C303DD"/>
    <w:rsid w:val="00C33C21"/>
    <w:rsid w:val="00C367DA"/>
    <w:rsid w:val="00C373D7"/>
    <w:rsid w:val="00C45AFE"/>
    <w:rsid w:val="00C46A93"/>
    <w:rsid w:val="00C64987"/>
    <w:rsid w:val="00C70D26"/>
    <w:rsid w:val="00C7288C"/>
    <w:rsid w:val="00C90752"/>
    <w:rsid w:val="00CC2E98"/>
    <w:rsid w:val="00CE084B"/>
    <w:rsid w:val="00CE76AD"/>
    <w:rsid w:val="00D0336F"/>
    <w:rsid w:val="00D05672"/>
    <w:rsid w:val="00D132E9"/>
    <w:rsid w:val="00D64572"/>
    <w:rsid w:val="00D674F7"/>
    <w:rsid w:val="00D82EF8"/>
    <w:rsid w:val="00D837E6"/>
    <w:rsid w:val="00DE5629"/>
    <w:rsid w:val="00DF70F3"/>
    <w:rsid w:val="00E037B7"/>
    <w:rsid w:val="00E060D5"/>
    <w:rsid w:val="00E138B8"/>
    <w:rsid w:val="00E50F5C"/>
    <w:rsid w:val="00E8530B"/>
    <w:rsid w:val="00EA314F"/>
    <w:rsid w:val="00EC4E78"/>
    <w:rsid w:val="00ED4DF8"/>
    <w:rsid w:val="00F228C3"/>
    <w:rsid w:val="00F41F21"/>
    <w:rsid w:val="00F47553"/>
    <w:rsid w:val="00F57F5B"/>
    <w:rsid w:val="00F63FA5"/>
    <w:rsid w:val="00F72295"/>
    <w:rsid w:val="00F7442D"/>
    <w:rsid w:val="00F772D1"/>
    <w:rsid w:val="00F831B7"/>
    <w:rsid w:val="00F83F29"/>
    <w:rsid w:val="00F84D6A"/>
    <w:rsid w:val="00F960FB"/>
    <w:rsid w:val="00FC64DE"/>
    <w:rsid w:val="00FD4EA4"/>
    <w:rsid w:val="00FE037A"/>
    <w:rsid w:val="00FE11B4"/>
    <w:rsid w:val="00FE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13C9D6"/>
  <w15:docId w15:val="{24837FB7-7EAF-42E7-A14D-17263FDD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2DBC"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73CA4"/>
    <w:rPr>
      <w:rFonts w:cs="Times New Roman"/>
      <w:color w:val="0563C1"/>
      <w:u w:val="single"/>
    </w:rPr>
  </w:style>
  <w:style w:type="paragraph" w:styleId="a4">
    <w:name w:val="Balloon Text"/>
    <w:basedOn w:val="a"/>
    <w:link w:val="a5"/>
    <w:uiPriority w:val="99"/>
    <w:semiHidden/>
    <w:rsid w:val="00D67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674F7"/>
    <w:rPr>
      <w:rFonts w:ascii="Tahoma" w:hAnsi="Tahoma" w:cs="Tahoma"/>
      <w:sz w:val="16"/>
      <w:szCs w:val="16"/>
    </w:rPr>
  </w:style>
  <w:style w:type="character" w:styleId="a6">
    <w:name w:val="FollowedHyperlink"/>
    <w:uiPriority w:val="99"/>
    <w:rsid w:val="00186A7E"/>
    <w:rPr>
      <w:rFonts w:cs="Times New Roman"/>
      <w:color w:val="800080"/>
      <w:u w:val="single"/>
    </w:rPr>
  </w:style>
  <w:style w:type="paragraph" w:customStyle="1" w:styleId="style3">
    <w:name w:val="style3"/>
    <w:basedOn w:val="a"/>
    <w:uiPriority w:val="99"/>
    <w:rsid w:val="009E1B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fontstyle11">
    <w:name w:val="fontstyle11"/>
    <w:uiPriority w:val="99"/>
    <w:rsid w:val="009E1B97"/>
  </w:style>
  <w:style w:type="character" w:styleId="a7">
    <w:name w:val="Unresolved Mention"/>
    <w:uiPriority w:val="99"/>
    <w:semiHidden/>
    <w:unhideWhenUsed/>
    <w:rsid w:val="006E6510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2C5D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5DB8"/>
    <w:rPr>
      <w:sz w:val="22"/>
      <w:szCs w:val="22"/>
      <w:lang w:val="ru-RU" w:eastAsia="en-US"/>
    </w:rPr>
  </w:style>
  <w:style w:type="paragraph" w:styleId="aa">
    <w:name w:val="footer"/>
    <w:basedOn w:val="a"/>
    <w:link w:val="ab"/>
    <w:uiPriority w:val="99"/>
    <w:unhideWhenUsed/>
    <w:rsid w:val="002C5D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5DB8"/>
    <w:rPr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ocplayer.net/91562311-Cikave-pro-metodiku-v-iemelyanova.html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karachuntanya.wixsite.com/mysite/mij-majster-klas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16</Pages>
  <Words>14882</Words>
  <Characters>8484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 {C</dc:creator>
  <cp:keywords/>
  <dc:description/>
  <cp:lastModifiedBy>Админович Админ</cp:lastModifiedBy>
  <cp:revision>126</cp:revision>
  <dcterms:created xsi:type="dcterms:W3CDTF">2021-12-05T07:52:00Z</dcterms:created>
  <dcterms:modified xsi:type="dcterms:W3CDTF">2022-01-31T09:52:00Z</dcterms:modified>
</cp:coreProperties>
</file>