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4" w:rsidRDefault="00652954" w:rsidP="00652954">
      <w:pPr>
        <w:jc w:val="center"/>
        <w:rPr>
          <w:lang w:eastAsia="uk-UA"/>
        </w:rPr>
      </w:pPr>
      <w:r>
        <w:rPr>
          <w:lang w:eastAsia="uk-UA"/>
        </w:rPr>
        <w:t>Умови проведення</w:t>
      </w:r>
    </w:p>
    <w:p w:rsidR="00652954" w:rsidRDefault="00652954" w:rsidP="00652954">
      <w:pPr>
        <w:tabs>
          <w:tab w:val="left" w:pos="284"/>
        </w:tabs>
        <w:ind w:right="-142"/>
        <w:jc w:val="center"/>
        <w:rPr>
          <w:lang w:eastAsia="uk-UA"/>
        </w:rPr>
      </w:pPr>
      <w:r>
        <w:rPr>
          <w:lang w:eastAsia="uk-UA"/>
        </w:rPr>
        <w:t>Міжнародного фестивалю-конкурсу</w:t>
      </w:r>
    </w:p>
    <w:p w:rsidR="00652954" w:rsidRDefault="00652954" w:rsidP="00652954">
      <w:pPr>
        <w:tabs>
          <w:tab w:val="left" w:pos="284"/>
        </w:tabs>
        <w:ind w:right="-142"/>
        <w:jc w:val="center"/>
        <w:rPr>
          <w:lang w:eastAsia="uk-UA"/>
        </w:rPr>
      </w:pPr>
      <w:r>
        <w:rPr>
          <w:lang w:eastAsia="uk-UA"/>
        </w:rPr>
        <w:t>з сучасної хореографії «</w:t>
      </w:r>
      <w:proofErr w:type="spellStart"/>
      <w:r>
        <w:rPr>
          <w:lang w:eastAsia="uk-UA"/>
        </w:rPr>
        <w:t>United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Dance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Beat</w:t>
      </w:r>
      <w:proofErr w:type="spellEnd"/>
      <w:r>
        <w:rPr>
          <w:lang w:eastAsia="uk-UA"/>
        </w:rPr>
        <w:t>»</w:t>
      </w:r>
    </w:p>
    <w:p w:rsidR="00652954" w:rsidRDefault="00652954" w:rsidP="00652954">
      <w:pPr>
        <w:jc w:val="center"/>
        <w:rPr>
          <w:lang w:eastAsia="uk-UA"/>
        </w:rPr>
      </w:pPr>
    </w:p>
    <w:p w:rsidR="00652954" w:rsidRDefault="00652954" w:rsidP="00652954">
      <w:pPr>
        <w:tabs>
          <w:tab w:val="left" w:pos="3828"/>
        </w:tabs>
        <w:ind w:firstLine="928"/>
        <w:rPr>
          <w:color w:val="000000"/>
          <w:lang w:eastAsia="uk-UA"/>
        </w:rPr>
      </w:pPr>
      <w:r>
        <w:rPr>
          <w:b/>
          <w:color w:val="000000"/>
          <w:lang w:eastAsia="uk-UA"/>
        </w:rPr>
        <w:tab/>
      </w:r>
      <w:r>
        <w:rPr>
          <w:color w:val="000000"/>
          <w:lang w:eastAsia="uk-UA"/>
        </w:rPr>
        <w:t>Загальні положення</w:t>
      </w:r>
    </w:p>
    <w:p w:rsidR="00652954" w:rsidRDefault="00652954" w:rsidP="00652954">
      <w:pPr>
        <w:tabs>
          <w:tab w:val="left" w:pos="284"/>
        </w:tabs>
        <w:ind w:right="-142"/>
        <w:jc w:val="both"/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  <w:tab/>
        <w:t>1.1. Міжнародний фестиваль-конкурс з сучасної хореографії «</w:t>
      </w:r>
      <w:proofErr w:type="spellStart"/>
      <w:r>
        <w:rPr>
          <w:lang w:eastAsia="uk-UA"/>
        </w:rPr>
        <w:t>United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Dance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Beat</w:t>
      </w:r>
      <w:proofErr w:type="spellEnd"/>
      <w:r>
        <w:rPr>
          <w:lang w:eastAsia="uk-UA"/>
        </w:rPr>
        <w:t xml:space="preserve">» проводиться з метою підтримки, розвитку, популяризації </w:t>
      </w:r>
      <w:proofErr w:type="spellStart"/>
      <w:r>
        <w:rPr>
          <w:lang w:eastAsia="uk-UA"/>
        </w:rPr>
        <w:t>Shuffle</w:t>
      </w:r>
      <w:proofErr w:type="spellEnd"/>
      <w:r>
        <w:rPr>
          <w:lang w:eastAsia="uk-UA"/>
        </w:rPr>
        <w:t xml:space="preserve"> </w:t>
      </w:r>
      <w:r>
        <w:rPr>
          <w:lang w:val="en-US" w:eastAsia="uk-UA"/>
        </w:rPr>
        <w:t>dance</w:t>
      </w:r>
      <w:r>
        <w:rPr>
          <w:lang w:eastAsia="uk-UA"/>
        </w:rPr>
        <w:t>, підвищення професійної майстерності педагогів, надання можливості виявлення та сприяння юним талантам; естетичного виховання дітей і підлітків; пропаганди активних форм дозвілля; обмін творчими досягненнями серед колективів і створення умов для підвищення їх творчого рівня.</w:t>
      </w:r>
    </w:p>
    <w:p w:rsidR="00652954" w:rsidRDefault="00652954" w:rsidP="00652954">
      <w:pPr>
        <w:ind w:firstLine="928"/>
        <w:jc w:val="both"/>
        <w:rPr>
          <w:lang w:eastAsia="uk-UA"/>
        </w:rPr>
      </w:pPr>
      <w:r>
        <w:rPr>
          <w:lang w:eastAsia="uk-UA"/>
        </w:rPr>
        <w:t>Основними завданнями є: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- національно - патріотичне виховання підростаючого покоління;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- розвиток хореографічного дитячого та юнацького мистецтва;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- обмін творчим досвідом і творчими досягненнями між учасниками, керівниками;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- підвищення професійного рівня керівників - педагогів  дитячих колективів;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- підтримка талановитих дітей та молоді в   реалізації      творчого потенціалу;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- виховання художнього смаку у підростаючого покоління;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- розвиток </w:t>
      </w:r>
      <w:proofErr w:type="spellStart"/>
      <w:r>
        <w:rPr>
          <w:lang w:eastAsia="uk-UA"/>
        </w:rPr>
        <w:t>Shuffle</w:t>
      </w:r>
      <w:proofErr w:type="spellEnd"/>
      <w:r>
        <w:rPr>
          <w:lang w:eastAsia="uk-UA"/>
        </w:rPr>
        <w:t xml:space="preserve"> </w:t>
      </w:r>
      <w:r>
        <w:rPr>
          <w:lang w:val="en-US" w:eastAsia="uk-UA"/>
        </w:rPr>
        <w:t>dance</w:t>
      </w:r>
      <w:r>
        <w:rPr>
          <w:lang w:eastAsia="uk-UA"/>
        </w:rPr>
        <w:t xml:space="preserve"> в Україні;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- підвищення індивідуальної майстерності </w:t>
      </w:r>
      <w:proofErr w:type="spellStart"/>
      <w:r>
        <w:rPr>
          <w:lang w:eastAsia="uk-UA"/>
        </w:rPr>
        <w:t>шафлерів</w:t>
      </w:r>
      <w:proofErr w:type="spellEnd"/>
      <w:r>
        <w:rPr>
          <w:lang w:eastAsia="uk-UA"/>
        </w:rPr>
        <w:t>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- пропаганда здорового способу життя.</w:t>
      </w:r>
      <w:r>
        <w:rPr>
          <w:lang w:eastAsia="uk-UA"/>
        </w:rPr>
        <w:tab/>
      </w:r>
      <w:r>
        <w:rPr>
          <w:lang w:eastAsia="uk-UA"/>
        </w:rPr>
        <w:tab/>
      </w:r>
    </w:p>
    <w:p w:rsidR="00652954" w:rsidRDefault="00652954" w:rsidP="00652954">
      <w:pPr>
        <w:ind w:firstLine="928"/>
        <w:jc w:val="both"/>
        <w:rPr>
          <w:lang w:eastAsia="uk-UA"/>
        </w:rPr>
      </w:pPr>
    </w:p>
    <w:p w:rsidR="00652954" w:rsidRDefault="00652954" w:rsidP="00652954">
      <w:pPr>
        <w:tabs>
          <w:tab w:val="left" w:pos="3544"/>
        </w:tabs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2. Організатори фестивалю-конкурсу</w:t>
      </w:r>
    </w:p>
    <w:p w:rsidR="00652954" w:rsidRDefault="00652954" w:rsidP="00652954">
      <w:pPr>
        <w:ind w:firstLine="708"/>
        <w:jc w:val="both"/>
        <w:rPr>
          <w:b/>
          <w:color w:val="000000"/>
          <w:lang w:eastAsia="uk-UA"/>
        </w:rPr>
      </w:pPr>
      <w:r>
        <w:rPr>
          <w:color w:val="000000"/>
          <w:lang w:eastAsia="uk-UA"/>
        </w:rPr>
        <w:t xml:space="preserve">Міністерство освіти і науки України; Український державний центр позашкільної освіти; </w:t>
      </w:r>
      <w:r>
        <w:rPr>
          <w:lang w:eastAsia="uk-UA"/>
        </w:rPr>
        <w:t>Центр творчості дітей та юнацтва  «</w:t>
      </w:r>
      <w:proofErr w:type="spellStart"/>
      <w:r>
        <w:rPr>
          <w:lang w:eastAsia="uk-UA"/>
        </w:rPr>
        <w:t>Шевченківець</w:t>
      </w:r>
      <w:proofErr w:type="spellEnd"/>
      <w:r>
        <w:rPr>
          <w:lang w:eastAsia="uk-UA"/>
        </w:rPr>
        <w:t>»  Шевченківського району міста Києва, Громадська організація «Пульс».</w:t>
      </w:r>
    </w:p>
    <w:p w:rsidR="00652954" w:rsidRDefault="00652954" w:rsidP="00652954">
      <w:pPr>
        <w:ind w:firstLine="928"/>
        <w:jc w:val="both"/>
        <w:rPr>
          <w:lang w:eastAsia="uk-UA"/>
        </w:rPr>
      </w:pPr>
    </w:p>
    <w:p w:rsidR="00652954" w:rsidRDefault="00652954" w:rsidP="00652954">
      <w:pPr>
        <w:pStyle w:val="a4"/>
        <w:tabs>
          <w:tab w:val="left" w:pos="3402"/>
          <w:tab w:val="left" w:pos="3686"/>
          <w:tab w:val="left" w:pos="3828"/>
        </w:tabs>
        <w:ind w:left="0" w:firstLine="709"/>
        <w:rPr>
          <w:lang w:eastAsia="uk-UA"/>
        </w:rPr>
      </w:pPr>
      <w:r>
        <w:rPr>
          <w:b/>
          <w:lang w:eastAsia="uk-UA"/>
        </w:rPr>
        <w:t xml:space="preserve">                                   </w:t>
      </w:r>
      <w:r>
        <w:rPr>
          <w:lang w:eastAsia="uk-UA"/>
        </w:rPr>
        <w:t xml:space="preserve">     3. Учасники фестивалю-конкурсу</w:t>
      </w:r>
    </w:p>
    <w:p w:rsidR="00652954" w:rsidRDefault="00652954" w:rsidP="00652954">
      <w:pPr>
        <w:ind w:firstLine="851"/>
        <w:jc w:val="both"/>
        <w:rPr>
          <w:lang w:eastAsia="uk-UA"/>
        </w:rPr>
      </w:pPr>
      <w:r>
        <w:rPr>
          <w:lang w:eastAsia="uk-UA"/>
        </w:rPr>
        <w:t xml:space="preserve"> 3.1. Змагання Соло </w:t>
      </w:r>
      <w:proofErr w:type="spellStart"/>
      <w:r>
        <w:rPr>
          <w:lang w:eastAsia="uk-UA"/>
        </w:rPr>
        <w:t>Shuffle</w:t>
      </w:r>
      <w:proofErr w:type="spellEnd"/>
      <w:r>
        <w:rPr>
          <w:lang w:eastAsia="uk-UA"/>
        </w:rPr>
        <w:t xml:space="preserve"> проводяться  серед дітей та молоді в  трьох вікових категоріях:</w:t>
      </w:r>
    </w:p>
    <w:p w:rsidR="00652954" w:rsidRDefault="00652954" w:rsidP="00652954">
      <w:pPr>
        <w:ind w:right="-142" w:firstLine="708"/>
        <w:contextualSpacing/>
        <w:jc w:val="both"/>
        <w:rPr>
          <w:lang w:eastAsia="uk-UA"/>
        </w:rPr>
      </w:pPr>
      <w:r>
        <w:rPr>
          <w:lang w:eastAsia="uk-UA"/>
        </w:rPr>
        <w:t>до 9 років     (молодша вікова категорія);</w:t>
      </w:r>
    </w:p>
    <w:p w:rsidR="00652954" w:rsidRDefault="00652954" w:rsidP="00652954">
      <w:pPr>
        <w:tabs>
          <w:tab w:val="left" w:pos="709"/>
        </w:tabs>
        <w:jc w:val="both"/>
        <w:rPr>
          <w:lang w:eastAsia="uk-UA"/>
        </w:rPr>
      </w:pPr>
      <w:r>
        <w:rPr>
          <w:lang w:eastAsia="uk-UA"/>
        </w:rPr>
        <w:tab/>
        <w:t>10 - 14 років  (середня вікова категорія);</w:t>
      </w:r>
    </w:p>
    <w:p w:rsidR="00652954" w:rsidRDefault="00652954" w:rsidP="00652954">
      <w:pPr>
        <w:tabs>
          <w:tab w:val="left" w:pos="3119"/>
        </w:tabs>
        <w:ind w:firstLine="708"/>
        <w:jc w:val="both"/>
        <w:rPr>
          <w:lang w:eastAsia="uk-UA"/>
        </w:rPr>
      </w:pPr>
      <w:r>
        <w:rPr>
          <w:lang w:eastAsia="uk-UA"/>
        </w:rPr>
        <w:t>15 - 21 рік  (старша вікова категорія);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(Загальна кількість учасників необмежена).</w:t>
      </w:r>
    </w:p>
    <w:p w:rsidR="00652954" w:rsidRDefault="00652954" w:rsidP="00652954">
      <w:pPr>
        <w:ind w:firstLine="851"/>
        <w:jc w:val="both"/>
        <w:rPr>
          <w:rFonts w:eastAsia="Calibri"/>
          <w:lang w:eastAsia="uk-UA"/>
        </w:rPr>
      </w:pPr>
      <w:r>
        <w:rPr>
          <w:lang w:eastAsia="uk-UA"/>
        </w:rPr>
        <w:t xml:space="preserve">3.2. </w:t>
      </w:r>
      <w:r>
        <w:rPr>
          <w:rFonts w:eastAsia="Calibri"/>
          <w:lang w:eastAsia="uk-UA"/>
        </w:rPr>
        <w:t>До участі у фестивалі-конкурсі запрошуються вихованці (учні) закладів позашкільної, загальної середньої, професійної (професійно-технічної), вищої освіти віком до 21 року, включно.</w:t>
      </w:r>
    </w:p>
    <w:p w:rsidR="00652954" w:rsidRDefault="00652954" w:rsidP="00652954">
      <w:pPr>
        <w:ind w:firstLine="851"/>
        <w:jc w:val="both"/>
        <w:rPr>
          <w:b/>
          <w:lang w:eastAsia="uk-UA"/>
        </w:rPr>
      </w:pPr>
      <w:r>
        <w:rPr>
          <w:b/>
          <w:lang w:eastAsia="uk-UA"/>
        </w:rPr>
        <w:tab/>
      </w:r>
    </w:p>
    <w:p w:rsidR="00652954" w:rsidRDefault="00652954" w:rsidP="00652954">
      <w:pPr>
        <w:tabs>
          <w:tab w:val="left" w:pos="3119"/>
          <w:tab w:val="left" w:pos="3402"/>
          <w:tab w:val="left" w:pos="3544"/>
        </w:tabs>
        <w:jc w:val="center"/>
        <w:rPr>
          <w:lang w:eastAsia="uk-UA"/>
        </w:rPr>
      </w:pPr>
      <w:r>
        <w:rPr>
          <w:lang w:eastAsia="uk-UA"/>
        </w:rPr>
        <w:t>4. Місце проведення</w:t>
      </w:r>
    </w:p>
    <w:p w:rsidR="00652954" w:rsidRDefault="00652954" w:rsidP="00652954">
      <w:pPr>
        <w:tabs>
          <w:tab w:val="left" w:pos="851"/>
        </w:tabs>
        <w:jc w:val="both"/>
        <w:rPr>
          <w:lang w:eastAsia="uk-UA"/>
        </w:rPr>
      </w:pPr>
      <w:r>
        <w:rPr>
          <w:lang w:eastAsia="uk-UA"/>
        </w:rPr>
        <w:tab/>
        <w:t xml:space="preserve"> Змагання будуть проводитись за </w:t>
      </w:r>
      <w:proofErr w:type="spellStart"/>
      <w:r>
        <w:rPr>
          <w:lang w:eastAsia="uk-UA"/>
        </w:rPr>
        <w:t>адресою</w:t>
      </w:r>
      <w:proofErr w:type="spellEnd"/>
      <w:r>
        <w:rPr>
          <w:lang w:eastAsia="uk-UA"/>
        </w:rPr>
        <w:t>: м. Київ, вул. Січових стрільців, 14, філія «Оріон» Центру творчості дітей та юнацтва «</w:t>
      </w:r>
      <w:proofErr w:type="spellStart"/>
      <w:r>
        <w:rPr>
          <w:lang w:eastAsia="uk-UA"/>
        </w:rPr>
        <w:t>Шевченківець</w:t>
      </w:r>
      <w:proofErr w:type="spellEnd"/>
      <w:r>
        <w:rPr>
          <w:lang w:eastAsia="uk-UA"/>
        </w:rPr>
        <w:t>» в підвальному приміщенні, яке знаходиться на мапі захисних споруд цивільного захисту  міста Києва (</w:t>
      </w:r>
      <w:hyperlink r:id="rId4" w:history="1">
        <w:r>
          <w:rPr>
            <w:rStyle w:val="a3"/>
            <w:lang w:eastAsia="uk-UA"/>
          </w:rPr>
          <w:t>https://gis.kyivcity.gov.ua/shelter/</w:t>
        </w:r>
      </w:hyperlink>
      <w:r>
        <w:rPr>
          <w:lang w:eastAsia="uk-UA"/>
        </w:rPr>
        <w:t xml:space="preserve">) (Акт огляду об’єкта, щодо </w:t>
      </w:r>
      <w:r>
        <w:rPr>
          <w:lang w:eastAsia="uk-UA"/>
        </w:rPr>
        <w:lastRenderedPageBreak/>
        <w:t>можливості його використання для укриття населення як найпростішого укриття № 40 від 15.08.23р.</w:t>
      </w:r>
    </w:p>
    <w:p w:rsidR="00652954" w:rsidRDefault="00652954" w:rsidP="00652954">
      <w:pPr>
        <w:ind w:firstLine="928"/>
        <w:rPr>
          <w:lang w:eastAsia="uk-UA"/>
        </w:rPr>
      </w:pPr>
    </w:p>
    <w:p w:rsidR="00652954" w:rsidRDefault="00652954" w:rsidP="00652954">
      <w:pPr>
        <w:jc w:val="center"/>
        <w:rPr>
          <w:lang w:eastAsia="uk-UA"/>
        </w:rPr>
      </w:pPr>
      <w:r>
        <w:rPr>
          <w:lang w:eastAsia="uk-UA"/>
        </w:rPr>
        <w:t>5. Порядок проведення</w:t>
      </w:r>
    </w:p>
    <w:p w:rsidR="00652954" w:rsidRDefault="00652954" w:rsidP="00652954">
      <w:pPr>
        <w:ind w:left="220" w:firstLine="708"/>
        <w:jc w:val="both"/>
        <w:rPr>
          <w:lang w:eastAsia="uk-UA"/>
        </w:rPr>
      </w:pPr>
      <w:r>
        <w:rPr>
          <w:lang w:eastAsia="uk-UA"/>
        </w:rPr>
        <w:t xml:space="preserve"> Відбірковий етап проводиться за віковими категоріями: </w:t>
      </w:r>
    </w:p>
    <w:p w:rsidR="00652954" w:rsidRDefault="00652954" w:rsidP="00652954">
      <w:pPr>
        <w:ind w:firstLine="928"/>
        <w:jc w:val="both"/>
        <w:rPr>
          <w:lang w:eastAsia="uk-UA"/>
        </w:rPr>
      </w:pPr>
      <w:r>
        <w:rPr>
          <w:lang w:eastAsia="uk-UA"/>
        </w:rPr>
        <w:t xml:space="preserve">- учасники діляться на 2 колони; </w:t>
      </w:r>
    </w:p>
    <w:p w:rsidR="00652954" w:rsidRDefault="00652954" w:rsidP="00652954">
      <w:pPr>
        <w:ind w:firstLine="928"/>
        <w:jc w:val="both"/>
        <w:rPr>
          <w:lang w:eastAsia="uk-UA"/>
        </w:rPr>
      </w:pPr>
      <w:r>
        <w:rPr>
          <w:lang w:eastAsia="uk-UA"/>
        </w:rPr>
        <w:t>- з кожної колони запрошуються по 1 учаснику для сольного виступу;</w:t>
      </w:r>
    </w:p>
    <w:p w:rsidR="00652954" w:rsidRDefault="00652954" w:rsidP="00652954">
      <w:pPr>
        <w:ind w:firstLine="928"/>
        <w:jc w:val="both"/>
        <w:rPr>
          <w:lang w:eastAsia="uk-UA"/>
        </w:rPr>
      </w:pPr>
      <w:r>
        <w:rPr>
          <w:lang w:eastAsia="uk-UA"/>
        </w:rPr>
        <w:t xml:space="preserve">- 8 кращих учасників з кожної колони проходять в наступний етап. Всі інші учасники вибувають. </w:t>
      </w:r>
    </w:p>
    <w:p w:rsidR="00652954" w:rsidRDefault="00652954" w:rsidP="00652954">
      <w:pPr>
        <w:ind w:firstLine="928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В сольному виступі має бути представлений танець в розмірі 64 точок у взутті (допускається 48 точок, менше – дискваліфікація зі змагань). </w:t>
      </w:r>
    </w:p>
    <w:p w:rsidR="00652954" w:rsidRDefault="00652954" w:rsidP="00652954">
      <w:pPr>
        <w:tabs>
          <w:tab w:val="left" w:pos="3544"/>
          <w:tab w:val="left" w:pos="3969"/>
          <w:tab w:val="left" w:pos="4253"/>
        </w:tabs>
        <w:ind w:firstLine="928"/>
        <w:rPr>
          <w:lang w:eastAsia="uk-UA"/>
        </w:rPr>
      </w:pPr>
      <w:r>
        <w:rPr>
          <w:b/>
          <w:lang w:eastAsia="uk-UA"/>
        </w:rPr>
        <w:tab/>
      </w:r>
      <w:r>
        <w:rPr>
          <w:lang w:eastAsia="uk-UA"/>
        </w:rPr>
        <w:t xml:space="preserve">    5.1. Етап 1</w:t>
      </w:r>
      <w:r>
        <w:rPr>
          <w:lang w:val="ru-RU" w:eastAsia="uk-UA"/>
        </w:rPr>
        <w:t>/8</w:t>
      </w:r>
      <w:r>
        <w:rPr>
          <w:lang w:eastAsia="uk-UA"/>
        </w:rPr>
        <w:t>, 1/4</w:t>
      </w:r>
      <w:r>
        <w:rPr>
          <w:lang w:val="ru-RU" w:eastAsia="uk-UA"/>
        </w:rPr>
        <w:t xml:space="preserve"> </w:t>
      </w:r>
      <w:r>
        <w:rPr>
          <w:lang w:eastAsia="uk-UA"/>
        </w:rPr>
        <w:t>фіналу</w:t>
      </w:r>
    </w:p>
    <w:p w:rsidR="00652954" w:rsidRDefault="00652954" w:rsidP="00652954">
      <w:pPr>
        <w:tabs>
          <w:tab w:val="left" w:pos="851"/>
        </w:tabs>
        <w:ind w:firstLine="928"/>
        <w:jc w:val="both"/>
        <w:rPr>
          <w:lang w:eastAsia="uk-UA"/>
        </w:rPr>
      </w:pPr>
      <w:r>
        <w:rPr>
          <w:lang w:eastAsia="uk-UA"/>
        </w:rPr>
        <w:t>Правила проведення змагань у всіх категоріях в етапах 1</w:t>
      </w:r>
      <w:r>
        <w:rPr>
          <w:lang w:val="ru-RU" w:eastAsia="uk-UA"/>
        </w:rPr>
        <w:t>/8</w:t>
      </w:r>
      <w:r>
        <w:rPr>
          <w:lang w:eastAsia="uk-UA"/>
        </w:rPr>
        <w:t>, 1/4</w:t>
      </w:r>
      <w:r>
        <w:rPr>
          <w:lang w:val="ru-RU" w:eastAsia="uk-UA"/>
        </w:rPr>
        <w:t xml:space="preserve"> </w:t>
      </w:r>
      <w:r>
        <w:rPr>
          <w:lang w:eastAsia="uk-UA"/>
        </w:rPr>
        <w:t xml:space="preserve">фіналу Соло </w:t>
      </w:r>
      <w:proofErr w:type="spellStart"/>
      <w:r>
        <w:rPr>
          <w:lang w:eastAsia="uk-UA"/>
        </w:rPr>
        <w:t>Shuffle</w:t>
      </w:r>
      <w:proofErr w:type="spellEnd"/>
      <w:r>
        <w:rPr>
          <w:lang w:eastAsia="uk-UA"/>
        </w:rPr>
        <w:t>:</w:t>
      </w:r>
    </w:p>
    <w:p w:rsidR="00652954" w:rsidRDefault="00652954" w:rsidP="00652954">
      <w:pPr>
        <w:ind w:firstLine="928"/>
        <w:jc w:val="both"/>
        <w:rPr>
          <w:lang w:eastAsia="uk-UA"/>
        </w:rPr>
      </w:pPr>
      <w:r>
        <w:rPr>
          <w:rFonts w:eastAsia="Calibri"/>
          <w:lang w:eastAsia="uk-UA"/>
        </w:rPr>
        <w:t xml:space="preserve"> - кожен учасник робить по одному танцювальному виходу.</w:t>
      </w:r>
      <w:r>
        <w:rPr>
          <w:color w:val="000000"/>
          <w:lang w:eastAsia="uk-UA"/>
        </w:rPr>
        <w:t xml:space="preserve"> В сольному виступі (має бути представлений танець в розмірі 64 точок у взутті, допускається 48 точок, менше – дискваліфікація зі змагань);</w:t>
      </w:r>
    </w:p>
    <w:p w:rsidR="00652954" w:rsidRDefault="00652954" w:rsidP="00652954">
      <w:pPr>
        <w:ind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>- учасники змагань розподіляються на пари та змагаються між собою в своїх категоріях</w:t>
      </w:r>
      <w:r>
        <w:rPr>
          <w:lang w:eastAsia="uk-UA"/>
        </w:rPr>
        <w:t xml:space="preserve"> (пари вирішуються шляхом жеребкування);</w:t>
      </w:r>
      <w:r>
        <w:rPr>
          <w:rFonts w:eastAsia="Calibri"/>
          <w:lang w:eastAsia="uk-UA"/>
        </w:rPr>
        <w:t xml:space="preserve"> </w:t>
      </w:r>
    </w:p>
    <w:p w:rsidR="00652954" w:rsidRDefault="00652954" w:rsidP="00652954">
      <w:pPr>
        <w:ind w:firstLine="928"/>
        <w:jc w:val="both"/>
        <w:rPr>
          <w:color w:val="000000"/>
          <w:lang w:eastAsia="uk-UA"/>
        </w:rPr>
      </w:pPr>
      <w:r>
        <w:rPr>
          <w:rFonts w:eastAsia="Calibri"/>
          <w:lang w:eastAsia="uk-UA"/>
        </w:rPr>
        <w:t xml:space="preserve">- з 2-х учасників судді обирають одного переможця, який проходить у наступний етап змагання. </w:t>
      </w:r>
    </w:p>
    <w:p w:rsidR="00652954" w:rsidRDefault="00652954" w:rsidP="00652954">
      <w:pPr>
        <w:tabs>
          <w:tab w:val="left" w:pos="709"/>
        </w:tabs>
        <w:ind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 xml:space="preserve"> Дані етапи відбуваються до того часу, поки в кожній номінації залишиться 4 учасники. </w:t>
      </w:r>
    </w:p>
    <w:p w:rsidR="00652954" w:rsidRDefault="00652954" w:rsidP="00652954">
      <w:pPr>
        <w:tabs>
          <w:tab w:val="left" w:pos="3686"/>
        </w:tabs>
        <w:ind w:left="3320" w:firstLine="220"/>
        <w:rPr>
          <w:lang w:eastAsia="uk-UA"/>
        </w:rPr>
      </w:pPr>
      <w:r>
        <w:rPr>
          <w:lang w:eastAsia="uk-UA"/>
        </w:rPr>
        <w:t xml:space="preserve">    5.2. Етап 1</w:t>
      </w:r>
      <w:r>
        <w:rPr>
          <w:lang w:val="ru-RU" w:eastAsia="uk-UA"/>
        </w:rPr>
        <w:t xml:space="preserve">/2 </w:t>
      </w:r>
      <w:r>
        <w:rPr>
          <w:lang w:eastAsia="uk-UA"/>
        </w:rPr>
        <w:t>фіналу</w:t>
      </w:r>
    </w:p>
    <w:p w:rsidR="00652954" w:rsidRDefault="00652954" w:rsidP="00652954">
      <w:pPr>
        <w:ind w:firstLine="928"/>
        <w:jc w:val="both"/>
        <w:rPr>
          <w:color w:val="000000"/>
          <w:lang w:eastAsia="uk-UA"/>
        </w:rPr>
      </w:pPr>
      <w:r>
        <w:rPr>
          <w:rFonts w:eastAsia="Calibri"/>
          <w:lang w:eastAsia="uk-UA"/>
        </w:rPr>
        <w:t xml:space="preserve">Учасники змагань розподіляються на пари та змагаються між собою в своїх категоріях  за прохід до фіналу змагань. </w:t>
      </w:r>
      <w:r>
        <w:rPr>
          <w:lang w:eastAsia="uk-UA"/>
        </w:rPr>
        <w:t xml:space="preserve">Учасники пари вирішуються шляхом жеребкування. </w:t>
      </w:r>
      <w:r>
        <w:rPr>
          <w:rFonts w:eastAsia="Calibri"/>
          <w:lang w:eastAsia="uk-UA"/>
        </w:rPr>
        <w:t>З 2-х учасників судді обирають одного переможця який проходить у фінал змагань. Кожен робить по два танцювальні  виходи по черзі.</w:t>
      </w:r>
      <w:r>
        <w:rPr>
          <w:color w:val="000000"/>
          <w:lang w:eastAsia="uk-UA"/>
        </w:rPr>
        <w:t xml:space="preserve"> В сольному виступі має бути представлений танець в розмірі 64 точок у взутті (допускається 48 точок, менше – дискваліфікація з змагань). </w:t>
      </w:r>
    </w:p>
    <w:p w:rsidR="00652954" w:rsidRDefault="00652954" w:rsidP="00652954">
      <w:pPr>
        <w:tabs>
          <w:tab w:val="left" w:pos="2410"/>
          <w:tab w:val="left" w:pos="3828"/>
        </w:tabs>
        <w:ind w:firstLine="928"/>
        <w:rPr>
          <w:lang w:eastAsia="uk-UA"/>
        </w:rPr>
      </w:pPr>
      <w:r>
        <w:rPr>
          <w:b/>
          <w:lang w:eastAsia="uk-UA"/>
        </w:rPr>
        <w:t xml:space="preserve">                                        </w:t>
      </w:r>
      <w:r>
        <w:rPr>
          <w:lang w:eastAsia="uk-UA"/>
        </w:rPr>
        <w:t xml:space="preserve">       5.3. Фінальний етап</w:t>
      </w:r>
    </w:p>
    <w:p w:rsidR="00652954" w:rsidRDefault="00652954" w:rsidP="00652954">
      <w:pPr>
        <w:tabs>
          <w:tab w:val="left" w:pos="2410"/>
          <w:tab w:val="left" w:pos="3544"/>
        </w:tabs>
        <w:ind w:firstLine="851"/>
        <w:jc w:val="both"/>
        <w:rPr>
          <w:b/>
          <w:lang w:eastAsia="uk-UA"/>
        </w:rPr>
      </w:pPr>
      <w:r>
        <w:rPr>
          <w:lang w:eastAsia="uk-UA"/>
        </w:rPr>
        <w:t>У фінальний етап проходять два останні учасники з кожної з категорій. На даному етапі учасники танцюють по два танцювальні виходи.</w:t>
      </w:r>
      <w:r>
        <w:rPr>
          <w:color w:val="000000"/>
          <w:lang w:eastAsia="uk-UA"/>
        </w:rPr>
        <w:t xml:space="preserve"> </w:t>
      </w:r>
    </w:p>
    <w:p w:rsidR="00652954" w:rsidRDefault="00652954" w:rsidP="00652954">
      <w:pPr>
        <w:tabs>
          <w:tab w:val="left" w:pos="-142"/>
          <w:tab w:val="left" w:pos="284"/>
          <w:tab w:val="left" w:pos="567"/>
          <w:tab w:val="left" w:pos="709"/>
        </w:tabs>
        <w:ind w:right="-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 xml:space="preserve"> В сольному виступі має бути представлений танець в  розмірі   64 точок у </w:t>
      </w:r>
    </w:p>
    <w:p w:rsidR="00652954" w:rsidRDefault="00652954" w:rsidP="00652954">
      <w:pPr>
        <w:tabs>
          <w:tab w:val="left" w:pos="-142"/>
          <w:tab w:val="left" w:pos="284"/>
          <w:tab w:val="left" w:pos="567"/>
          <w:tab w:val="left" w:pos="709"/>
        </w:tabs>
        <w:ind w:right="-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взутті (допускається 48 точок, менше – дискваліфікація зі змагань).</w:t>
      </w:r>
    </w:p>
    <w:p w:rsidR="00652954" w:rsidRDefault="00652954" w:rsidP="00652954">
      <w:pPr>
        <w:jc w:val="both"/>
        <w:rPr>
          <w:lang w:eastAsia="uk-UA"/>
        </w:rPr>
      </w:pPr>
      <w:r>
        <w:rPr>
          <w:lang w:eastAsia="uk-UA"/>
        </w:rPr>
        <w:t xml:space="preserve">         Підсумки виступів оголошуються на нагородженні учасників.</w:t>
      </w:r>
    </w:p>
    <w:p w:rsidR="00652954" w:rsidRDefault="00652954" w:rsidP="00652954">
      <w:pPr>
        <w:jc w:val="both"/>
        <w:rPr>
          <w:lang w:eastAsia="uk-UA"/>
        </w:rPr>
      </w:pPr>
    </w:p>
    <w:p w:rsidR="00652954" w:rsidRDefault="00652954" w:rsidP="00652954">
      <w:pPr>
        <w:tabs>
          <w:tab w:val="left" w:pos="3544"/>
        </w:tabs>
        <w:jc w:val="center"/>
        <w:rPr>
          <w:b/>
          <w:lang w:eastAsia="uk-UA"/>
        </w:rPr>
      </w:pPr>
      <w:r>
        <w:rPr>
          <w:b/>
          <w:lang w:eastAsia="uk-UA"/>
        </w:rPr>
        <w:t>6. Алгоритм дій організаторів,</w:t>
      </w:r>
    </w:p>
    <w:p w:rsidR="00652954" w:rsidRDefault="00652954" w:rsidP="00652954">
      <w:pPr>
        <w:jc w:val="center"/>
        <w:rPr>
          <w:b/>
          <w:lang w:eastAsia="uk-UA"/>
        </w:rPr>
      </w:pPr>
      <w:r>
        <w:rPr>
          <w:b/>
          <w:lang w:eastAsia="uk-UA"/>
        </w:rPr>
        <w:t>учасників і глядачі під час оголошення</w:t>
      </w:r>
    </w:p>
    <w:p w:rsidR="00652954" w:rsidRDefault="00652954" w:rsidP="00652954">
      <w:pPr>
        <w:tabs>
          <w:tab w:val="left" w:pos="3544"/>
        </w:tabs>
        <w:jc w:val="center"/>
        <w:rPr>
          <w:b/>
          <w:lang w:eastAsia="uk-UA"/>
        </w:rPr>
      </w:pPr>
      <w:r>
        <w:rPr>
          <w:b/>
          <w:lang w:eastAsia="uk-UA"/>
        </w:rPr>
        <w:t>сигналу «Повітряна тривога»</w:t>
      </w:r>
    </w:p>
    <w:p w:rsidR="00652954" w:rsidRDefault="00652954" w:rsidP="00652954">
      <w:pPr>
        <w:tabs>
          <w:tab w:val="left" w:pos="709"/>
        </w:tabs>
        <w:jc w:val="both"/>
        <w:rPr>
          <w:lang w:eastAsia="uk-UA"/>
        </w:rPr>
      </w:pPr>
      <w:r>
        <w:rPr>
          <w:b/>
          <w:lang w:eastAsia="uk-UA"/>
        </w:rPr>
        <w:tab/>
      </w:r>
      <w:r>
        <w:rPr>
          <w:lang w:eastAsia="uk-UA"/>
        </w:rPr>
        <w:t xml:space="preserve">  Приміщення, в якому будуть проходити змагання, знаходиться на мапі захисних споруд цивільного захисту міста Києва. (https://gis.kyivcity.gov.ua/shelter</w:t>
      </w:r>
      <w:r>
        <w:rPr>
          <w:u w:val="single"/>
          <w:lang w:eastAsia="uk-UA"/>
        </w:rPr>
        <w:t>)</w:t>
      </w:r>
      <w:r>
        <w:rPr>
          <w:lang w:eastAsia="uk-UA"/>
        </w:rPr>
        <w:t xml:space="preserve"> Акт огляду об’єкта щодо можливості його використання для укриття населення як найпростішого укриття № 40 від 15.08.23р.). В разі оголошення сигналу цивільного захисту «Повітряна тривога»  змагання продовжуються, так як учасники, глядачі та організатори вже </w:t>
      </w:r>
      <w:r>
        <w:rPr>
          <w:lang w:eastAsia="uk-UA"/>
        </w:rPr>
        <w:lastRenderedPageBreak/>
        <w:t>знаходяться в найпростішому укритті і не потребують додаткового переміщення в споруди цивільного захисту.</w:t>
      </w:r>
    </w:p>
    <w:p w:rsidR="00652954" w:rsidRDefault="00652954" w:rsidP="00652954">
      <w:pPr>
        <w:ind w:firstLine="928"/>
        <w:jc w:val="center"/>
        <w:rPr>
          <w:b/>
          <w:lang w:eastAsia="uk-UA"/>
        </w:rPr>
      </w:pPr>
    </w:p>
    <w:p w:rsidR="00652954" w:rsidRDefault="00652954" w:rsidP="00652954">
      <w:pPr>
        <w:tabs>
          <w:tab w:val="left" w:pos="3544"/>
          <w:tab w:val="left" w:pos="3686"/>
          <w:tab w:val="left" w:pos="4678"/>
        </w:tabs>
        <w:jc w:val="center"/>
        <w:rPr>
          <w:lang w:eastAsia="uk-UA"/>
        </w:rPr>
      </w:pPr>
      <w:r>
        <w:rPr>
          <w:lang w:eastAsia="uk-UA"/>
        </w:rPr>
        <w:t>7. Критерії оцінювання</w:t>
      </w:r>
    </w:p>
    <w:p w:rsidR="00652954" w:rsidRDefault="00652954" w:rsidP="00652954">
      <w:pPr>
        <w:tabs>
          <w:tab w:val="left" w:pos="709"/>
        </w:tabs>
        <w:jc w:val="both"/>
        <w:rPr>
          <w:lang w:eastAsia="uk-UA"/>
        </w:rPr>
      </w:pPr>
      <w:r>
        <w:rPr>
          <w:lang w:eastAsia="uk-UA"/>
        </w:rPr>
        <w:tab/>
        <w:t>На всіх етапах змагань учасники оцінюються за критеріями:</w:t>
      </w:r>
    </w:p>
    <w:p w:rsidR="00652954" w:rsidRDefault="00652954" w:rsidP="00652954">
      <w:pPr>
        <w:rPr>
          <w:lang w:eastAsia="uk-UA"/>
        </w:rPr>
      </w:pPr>
      <w:r>
        <w:rPr>
          <w:lang w:eastAsia="uk-UA"/>
        </w:rPr>
        <w:t xml:space="preserve">          -  техніка виконання танцю;</w:t>
      </w:r>
    </w:p>
    <w:p w:rsidR="00652954" w:rsidRDefault="00652954" w:rsidP="00652954">
      <w:pPr>
        <w:tabs>
          <w:tab w:val="left" w:pos="3686"/>
        </w:tabs>
        <w:jc w:val="both"/>
        <w:rPr>
          <w:lang w:eastAsia="uk-UA"/>
        </w:rPr>
      </w:pPr>
      <w:r>
        <w:rPr>
          <w:lang w:eastAsia="uk-UA"/>
        </w:rPr>
        <w:t xml:space="preserve">          -  складність виконаної програми;</w:t>
      </w:r>
    </w:p>
    <w:p w:rsidR="00652954" w:rsidRDefault="00652954" w:rsidP="00652954">
      <w:pPr>
        <w:tabs>
          <w:tab w:val="left" w:pos="3686"/>
        </w:tabs>
        <w:jc w:val="both"/>
        <w:rPr>
          <w:lang w:eastAsia="uk-UA"/>
        </w:rPr>
      </w:pPr>
      <w:r>
        <w:rPr>
          <w:lang w:eastAsia="uk-UA"/>
        </w:rPr>
        <w:t xml:space="preserve">          -  енергійність;</w:t>
      </w:r>
    </w:p>
    <w:p w:rsidR="00652954" w:rsidRDefault="00652954" w:rsidP="00652954">
      <w:pPr>
        <w:jc w:val="both"/>
        <w:rPr>
          <w:lang w:eastAsia="uk-UA"/>
        </w:rPr>
      </w:pPr>
      <w:r>
        <w:rPr>
          <w:lang w:eastAsia="uk-UA"/>
        </w:rPr>
        <w:t xml:space="preserve">          -  попадання в біт; </w:t>
      </w:r>
    </w:p>
    <w:p w:rsidR="00652954" w:rsidRDefault="00652954" w:rsidP="00652954">
      <w:pPr>
        <w:tabs>
          <w:tab w:val="left" w:pos="851"/>
        </w:tabs>
        <w:jc w:val="both"/>
        <w:rPr>
          <w:lang w:eastAsia="uk-UA"/>
        </w:rPr>
      </w:pPr>
      <w:r>
        <w:rPr>
          <w:lang w:eastAsia="uk-UA"/>
        </w:rPr>
        <w:t xml:space="preserve">          -  нові елементи та різноманітність рухів.</w:t>
      </w:r>
    </w:p>
    <w:p w:rsidR="00652954" w:rsidRDefault="00652954" w:rsidP="00652954">
      <w:pPr>
        <w:ind w:firstLine="928"/>
        <w:jc w:val="both"/>
        <w:rPr>
          <w:lang w:eastAsia="uk-UA"/>
        </w:rPr>
      </w:pPr>
      <w:r>
        <w:rPr>
          <w:lang w:eastAsia="uk-UA"/>
        </w:rPr>
        <w:t>Результати змагань оголошуються під час нагородження учасників.    Рішення суддів є остаточним та оскарженню не підлягає.</w:t>
      </w:r>
      <w:r>
        <w:rPr>
          <w:lang w:eastAsia="uk-UA"/>
        </w:rPr>
        <w:br/>
        <w:t>Організатори мають право змінювати умови або правила проведення змагань  в залежності від зовнішніх факторів впливу (форс-мажор).</w:t>
      </w:r>
    </w:p>
    <w:p w:rsidR="00652954" w:rsidRDefault="00652954" w:rsidP="00652954">
      <w:pPr>
        <w:ind w:firstLine="928"/>
        <w:rPr>
          <w:lang w:eastAsia="uk-UA"/>
        </w:rPr>
      </w:pPr>
    </w:p>
    <w:p w:rsidR="00652954" w:rsidRDefault="00652954" w:rsidP="00652954">
      <w:pPr>
        <w:tabs>
          <w:tab w:val="left" w:pos="3828"/>
        </w:tabs>
        <w:rPr>
          <w:lang w:eastAsia="uk-UA"/>
        </w:rPr>
      </w:pPr>
      <w:r>
        <w:rPr>
          <w:b/>
          <w:lang w:eastAsia="uk-UA"/>
        </w:rPr>
        <w:tab/>
      </w:r>
      <w:r>
        <w:rPr>
          <w:lang w:eastAsia="uk-UA"/>
        </w:rPr>
        <w:t>8. Фінансування</w:t>
      </w:r>
    </w:p>
    <w:p w:rsidR="00652954" w:rsidRDefault="00652954" w:rsidP="00652954">
      <w:pPr>
        <w:ind w:firstLine="708"/>
        <w:jc w:val="both"/>
        <w:rPr>
          <w:lang w:eastAsia="uk-UA"/>
        </w:rPr>
      </w:pPr>
      <w:r>
        <w:rPr>
          <w:lang w:eastAsia="uk-UA"/>
        </w:rPr>
        <w:t>Витрати на проведення змагань забезпечують Український   державний центр позашкільної освіти та Громадська організація «Пульс».</w:t>
      </w:r>
    </w:p>
    <w:p w:rsidR="00652954" w:rsidRDefault="00652954" w:rsidP="00652954">
      <w:pPr>
        <w:tabs>
          <w:tab w:val="left" w:pos="2552"/>
          <w:tab w:val="left" w:pos="2835"/>
        </w:tabs>
        <w:jc w:val="both"/>
        <w:rPr>
          <w:lang w:eastAsia="uk-UA"/>
        </w:rPr>
      </w:pPr>
      <w:r>
        <w:rPr>
          <w:lang w:eastAsia="uk-UA"/>
        </w:rPr>
        <w:t xml:space="preserve">          Реєстрація та участь в змаганнях – безкоштовні.</w:t>
      </w:r>
      <w:r>
        <w:rPr>
          <w:lang w:eastAsia="uk-UA"/>
        </w:rPr>
        <w:br/>
        <w:t xml:space="preserve">         Витрати на проїзд (включаючи по місту Києву), проживання та харчування учасників, супроводжуючих осіб та глядачів здійснюються за рахунок учасників (</w:t>
      </w:r>
      <w:proofErr w:type="spellStart"/>
      <w:r>
        <w:rPr>
          <w:lang w:eastAsia="uk-UA"/>
        </w:rPr>
        <w:t>відряджаючої</w:t>
      </w:r>
      <w:proofErr w:type="spellEnd"/>
      <w:r>
        <w:rPr>
          <w:lang w:eastAsia="uk-UA"/>
        </w:rPr>
        <w:t xml:space="preserve"> сторони) або інших джерел не заборонених законодавством України.</w:t>
      </w:r>
    </w:p>
    <w:p w:rsidR="00652954" w:rsidRDefault="00652954" w:rsidP="00652954">
      <w:pPr>
        <w:tabs>
          <w:tab w:val="left" w:pos="2552"/>
          <w:tab w:val="left" w:pos="2835"/>
        </w:tabs>
        <w:ind w:firstLine="928"/>
        <w:jc w:val="center"/>
        <w:rPr>
          <w:b/>
          <w:lang w:eastAsia="uk-UA"/>
        </w:rPr>
      </w:pPr>
      <w:r>
        <w:rPr>
          <w:b/>
          <w:lang w:eastAsia="uk-UA"/>
        </w:rPr>
        <w:t xml:space="preserve">    </w:t>
      </w:r>
    </w:p>
    <w:p w:rsidR="00652954" w:rsidRDefault="00652954" w:rsidP="00652954">
      <w:pPr>
        <w:tabs>
          <w:tab w:val="left" w:pos="2552"/>
          <w:tab w:val="left" w:pos="2835"/>
          <w:tab w:val="left" w:pos="3686"/>
        </w:tabs>
        <w:jc w:val="center"/>
        <w:rPr>
          <w:lang w:eastAsia="uk-UA"/>
        </w:rPr>
      </w:pPr>
      <w:r>
        <w:rPr>
          <w:b/>
          <w:lang w:eastAsia="uk-UA"/>
        </w:rPr>
        <w:t xml:space="preserve">         </w:t>
      </w:r>
      <w:r>
        <w:rPr>
          <w:lang w:eastAsia="uk-UA"/>
        </w:rPr>
        <w:t>9. Нагородження переможців</w:t>
      </w:r>
    </w:p>
    <w:p w:rsidR="00652954" w:rsidRDefault="00652954" w:rsidP="00652954">
      <w:pPr>
        <w:tabs>
          <w:tab w:val="left" w:pos="983"/>
          <w:tab w:val="left" w:pos="3544"/>
        </w:tabs>
        <w:jc w:val="both"/>
        <w:rPr>
          <w:lang w:eastAsia="uk-UA"/>
        </w:rPr>
      </w:pPr>
      <w:r>
        <w:rPr>
          <w:b/>
          <w:lang w:eastAsia="uk-UA"/>
        </w:rPr>
        <w:tab/>
      </w:r>
      <w:r>
        <w:rPr>
          <w:lang w:eastAsia="uk-UA"/>
        </w:rPr>
        <w:t xml:space="preserve">Оголошення призерів та переможців змагань відбуватиметься на офіційній частині закриття змагання. Переможці та учасники змагань нагороджуються дипломами Українського державного центру позашкільної освіти. </w:t>
      </w:r>
    </w:p>
    <w:p w:rsidR="00652954" w:rsidRDefault="00652954" w:rsidP="00652954">
      <w:pPr>
        <w:tabs>
          <w:tab w:val="left" w:pos="983"/>
          <w:tab w:val="left" w:pos="3544"/>
        </w:tabs>
        <w:rPr>
          <w:lang w:eastAsia="uk-UA"/>
        </w:rPr>
      </w:pPr>
      <w:r>
        <w:rPr>
          <w:lang w:eastAsia="uk-UA"/>
        </w:rPr>
        <w:tab/>
        <w:t xml:space="preserve">  </w:t>
      </w:r>
    </w:p>
    <w:p w:rsidR="00652954" w:rsidRDefault="00652954" w:rsidP="00652954">
      <w:pPr>
        <w:tabs>
          <w:tab w:val="left" w:pos="3544"/>
        </w:tabs>
        <w:rPr>
          <w:lang w:eastAsia="uk-UA"/>
        </w:rPr>
      </w:pPr>
      <w:r>
        <w:rPr>
          <w:lang w:eastAsia="uk-UA"/>
        </w:rPr>
        <w:tab/>
        <w:t>10. Правила поведінки</w:t>
      </w:r>
    </w:p>
    <w:p w:rsidR="00652954" w:rsidRDefault="00652954" w:rsidP="00652954">
      <w:pPr>
        <w:tabs>
          <w:tab w:val="left" w:pos="983"/>
          <w:tab w:val="left" w:pos="3544"/>
        </w:tabs>
        <w:jc w:val="both"/>
        <w:rPr>
          <w:b/>
          <w:lang w:eastAsia="uk-UA"/>
        </w:rPr>
      </w:pPr>
      <w:r>
        <w:rPr>
          <w:rFonts w:eastAsia="Calibri"/>
          <w:lang w:eastAsia="uk-UA"/>
        </w:rPr>
        <w:tab/>
        <w:t>10.1.  На території закладу та у приміщенні, де будуть проводитися змагання суворо заборонено учасникам та глядачам:</w:t>
      </w:r>
    </w:p>
    <w:p w:rsidR="00652954" w:rsidRDefault="00652954" w:rsidP="00652954">
      <w:pPr>
        <w:tabs>
          <w:tab w:val="left" w:pos="426"/>
        </w:tabs>
        <w:ind w:right="-142"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ab/>
        <w:t>-  вживати алкогольні та слабоалкогольні напої;</w:t>
      </w:r>
    </w:p>
    <w:p w:rsidR="00652954" w:rsidRDefault="00652954" w:rsidP="00652954">
      <w:pPr>
        <w:tabs>
          <w:tab w:val="left" w:pos="426"/>
        </w:tabs>
        <w:ind w:right="-142"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ab/>
        <w:t xml:space="preserve">-  палити; </w:t>
      </w:r>
    </w:p>
    <w:p w:rsidR="00652954" w:rsidRDefault="00652954" w:rsidP="00652954">
      <w:pPr>
        <w:tabs>
          <w:tab w:val="left" w:pos="426"/>
        </w:tabs>
        <w:ind w:right="-142"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ab/>
        <w:t xml:space="preserve">-  заходити до приміщення в стані  алкогольного  чи    наркотичного  оп`яніння; </w:t>
      </w:r>
    </w:p>
    <w:p w:rsidR="00652954" w:rsidRDefault="00652954" w:rsidP="00652954">
      <w:pPr>
        <w:tabs>
          <w:tab w:val="left" w:pos="426"/>
        </w:tabs>
        <w:ind w:right="-142"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ab/>
        <w:t>-  вживати не цензурну лексику;</w:t>
      </w:r>
    </w:p>
    <w:p w:rsidR="00652954" w:rsidRDefault="00652954" w:rsidP="00652954">
      <w:pPr>
        <w:tabs>
          <w:tab w:val="left" w:pos="426"/>
        </w:tabs>
        <w:ind w:right="-142"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ab/>
        <w:t xml:space="preserve">- агресивно та без поваги ставитись до учасників, суддів, глядачів </w:t>
      </w:r>
    </w:p>
    <w:p w:rsidR="00652954" w:rsidRDefault="00652954" w:rsidP="00652954">
      <w:pPr>
        <w:tabs>
          <w:tab w:val="left" w:pos="426"/>
        </w:tabs>
        <w:ind w:right="-142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 xml:space="preserve">та організаторів змагань; </w:t>
      </w:r>
    </w:p>
    <w:p w:rsidR="00652954" w:rsidRDefault="00652954" w:rsidP="00652954">
      <w:pPr>
        <w:tabs>
          <w:tab w:val="left" w:pos="426"/>
        </w:tabs>
        <w:ind w:right="-142"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 xml:space="preserve">    </w:t>
      </w:r>
      <w:r>
        <w:rPr>
          <w:rFonts w:eastAsia="Calibri"/>
          <w:lang w:eastAsia="uk-UA"/>
        </w:rPr>
        <w:tab/>
        <w:t xml:space="preserve">- руйнувати та псувати майно Українського державного центру позашкільної освіти, громадської організації «Пульс» та </w:t>
      </w:r>
      <w:r>
        <w:rPr>
          <w:lang w:eastAsia="uk-UA"/>
        </w:rPr>
        <w:t>Центру творчості дітей та юнацтва  «</w:t>
      </w:r>
      <w:proofErr w:type="spellStart"/>
      <w:r>
        <w:rPr>
          <w:lang w:eastAsia="uk-UA"/>
        </w:rPr>
        <w:t>Шевченківець</w:t>
      </w:r>
      <w:proofErr w:type="spellEnd"/>
      <w:r>
        <w:rPr>
          <w:lang w:eastAsia="uk-UA"/>
        </w:rPr>
        <w:t>»  Шевченківського району міста Києва</w:t>
      </w:r>
      <w:r>
        <w:rPr>
          <w:rFonts w:eastAsia="Calibri"/>
          <w:lang w:eastAsia="uk-UA"/>
        </w:rPr>
        <w:t>;</w:t>
      </w:r>
    </w:p>
    <w:p w:rsidR="00652954" w:rsidRDefault="00652954" w:rsidP="00652954">
      <w:pPr>
        <w:tabs>
          <w:tab w:val="left" w:pos="567"/>
        </w:tabs>
        <w:ind w:right="-142" w:firstLine="928"/>
        <w:jc w:val="both"/>
        <w:rPr>
          <w:lang w:eastAsia="uk-UA"/>
        </w:rPr>
      </w:pPr>
      <w:r>
        <w:rPr>
          <w:rFonts w:eastAsia="Calibri"/>
          <w:lang w:eastAsia="uk-UA"/>
        </w:rPr>
        <w:t xml:space="preserve"> </w:t>
      </w:r>
      <w:r>
        <w:rPr>
          <w:rFonts w:eastAsia="Calibri"/>
          <w:lang w:eastAsia="uk-UA"/>
        </w:rPr>
        <w:tab/>
        <w:t xml:space="preserve">- використання </w:t>
      </w:r>
      <w:r>
        <w:rPr>
          <w:lang w:eastAsia="uk-UA"/>
        </w:rPr>
        <w:t>будь яких жестів які несуть за собою приниження будь яких меншин.</w:t>
      </w:r>
    </w:p>
    <w:p w:rsidR="00652954" w:rsidRDefault="00652954" w:rsidP="00652954">
      <w:pPr>
        <w:tabs>
          <w:tab w:val="left" w:pos="426"/>
        </w:tabs>
        <w:ind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tab/>
        <w:t xml:space="preserve"> За порушення цих правил учасник (або глядач) дискваліфікується  до кінця змагань та покидає приміщення негайно. </w:t>
      </w:r>
    </w:p>
    <w:p w:rsidR="00652954" w:rsidRDefault="00652954" w:rsidP="00652954">
      <w:pPr>
        <w:tabs>
          <w:tab w:val="left" w:pos="426"/>
        </w:tabs>
        <w:ind w:firstLine="928"/>
        <w:jc w:val="both"/>
        <w:rPr>
          <w:rFonts w:eastAsia="Calibri"/>
          <w:lang w:eastAsia="uk-UA"/>
        </w:rPr>
      </w:pPr>
      <w:r>
        <w:rPr>
          <w:rFonts w:eastAsia="Calibri"/>
          <w:lang w:eastAsia="uk-UA"/>
        </w:rPr>
        <w:lastRenderedPageBreak/>
        <w:tab/>
        <w:t>Організатори залишають за собою право вносити корективи до умов проведення змагань (форс-мажор).</w:t>
      </w:r>
    </w:p>
    <w:p w:rsidR="00652954" w:rsidRDefault="00652954" w:rsidP="00652954">
      <w:pPr>
        <w:tabs>
          <w:tab w:val="left" w:pos="426"/>
        </w:tabs>
        <w:ind w:firstLine="928"/>
        <w:jc w:val="both"/>
        <w:rPr>
          <w:rFonts w:eastAsia="Calibri"/>
          <w:lang w:eastAsia="uk-UA"/>
        </w:rPr>
      </w:pPr>
    </w:p>
    <w:p w:rsidR="00652954" w:rsidRDefault="00652954" w:rsidP="00652954">
      <w:pPr>
        <w:tabs>
          <w:tab w:val="left" w:pos="709"/>
        </w:tabs>
        <w:jc w:val="center"/>
        <w:rPr>
          <w:b/>
          <w:lang w:eastAsia="uk-UA"/>
        </w:rPr>
      </w:pPr>
      <w:r>
        <w:rPr>
          <w:b/>
          <w:lang w:eastAsia="uk-UA"/>
        </w:rPr>
        <w:tab/>
        <w:t>Орієнтовний план проведення</w:t>
      </w:r>
    </w:p>
    <w:p w:rsidR="00652954" w:rsidRDefault="00652954" w:rsidP="00652954">
      <w:pPr>
        <w:tabs>
          <w:tab w:val="left" w:pos="284"/>
        </w:tabs>
        <w:ind w:right="-142"/>
        <w:jc w:val="center"/>
        <w:rPr>
          <w:b/>
          <w:lang w:eastAsia="uk-UA"/>
        </w:rPr>
      </w:pPr>
      <w:r>
        <w:rPr>
          <w:b/>
          <w:lang w:eastAsia="uk-UA"/>
        </w:rPr>
        <w:t>Міжнародного фестивалю-конкурсу</w:t>
      </w:r>
    </w:p>
    <w:p w:rsidR="00652954" w:rsidRDefault="00652954" w:rsidP="00652954">
      <w:pPr>
        <w:jc w:val="center"/>
        <w:rPr>
          <w:b/>
          <w:lang w:eastAsia="uk-UA"/>
        </w:rPr>
      </w:pPr>
      <w:r>
        <w:rPr>
          <w:b/>
          <w:lang w:eastAsia="uk-UA"/>
        </w:rPr>
        <w:t>з сучасної хореографії «</w:t>
      </w:r>
      <w:proofErr w:type="spellStart"/>
      <w:r>
        <w:rPr>
          <w:b/>
          <w:lang w:eastAsia="uk-UA"/>
        </w:rPr>
        <w:t>United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Dance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Beat</w:t>
      </w:r>
      <w:proofErr w:type="spellEnd"/>
      <w:r>
        <w:rPr>
          <w:b/>
          <w:lang w:eastAsia="uk-UA"/>
        </w:rPr>
        <w:t>»</w:t>
      </w:r>
    </w:p>
    <w:p w:rsidR="00652954" w:rsidRDefault="00652954" w:rsidP="00652954">
      <w:pPr>
        <w:jc w:val="center"/>
        <w:rPr>
          <w:b/>
          <w:lang w:eastAsia="uk-UA"/>
        </w:rPr>
      </w:pPr>
      <w:r>
        <w:rPr>
          <w:b/>
          <w:lang w:eastAsia="uk-UA"/>
        </w:rPr>
        <w:t>26 листопада 2023 року</w:t>
      </w:r>
    </w:p>
    <w:p w:rsidR="00652954" w:rsidRDefault="00652954" w:rsidP="00652954">
      <w:pPr>
        <w:ind w:firstLine="928"/>
        <w:jc w:val="center"/>
        <w:rPr>
          <w:b/>
          <w:lang w:eastAsia="uk-UA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891"/>
        <w:gridCol w:w="6898"/>
      </w:tblGrid>
      <w:tr w:rsidR="00652954" w:rsidTr="00652954">
        <w:tc>
          <w:tcPr>
            <w:tcW w:w="459" w:type="dxa"/>
            <w:hideMark/>
          </w:tcPr>
          <w:p w:rsidR="00652954" w:rsidRDefault="00652954">
            <w:pPr>
              <w:ind w:right="954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</w:t>
            </w:r>
          </w:p>
        </w:tc>
        <w:tc>
          <w:tcPr>
            <w:tcW w:w="1891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11:00 - 11:50</w:t>
            </w:r>
          </w:p>
        </w:tc>
        <w:tc>
          <w:tcPr>
            <w:tcW w:w="6898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Реєстрація учасників на місці проведення змагань.</w:t>
            </w:r>
          </w:p>
        </w:tc>
      </w:tr>
      <w:tr w:rsidR="00652954" w:rsidTr="00652954">
        <w:tc>
          <w:tcPr>
            <w:tcW w:w="459" w:type="dxa"/>
            <w:hideMark/>
          </w:tcPr>
          <w:p w:rsidR="00652954" w:rsidRDefault="00652954">
            <w:pPr>
              <w:ind w:right="954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</w:p>
        </w:tc>
        <w:tc>
          <w:tcPr>
            <w:tcW w:w="1891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11.50 – 12.15</w:t>
            </w:r>
          </w:p>
        </w:tc>
        <w:tc>
          <w:tcPr>
            <w:tcW w:w="6898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Офіційне відкриття змагань.</w:t>
            </w:r>
          </w:p>
        </w:tc>
      </w:tr>
      <w:tr w:rsidR="00652954" w:rsidTr="00652954">
        <w:tc>
          <w:tcPr>
            <w:tcW w:w="459" w:type="dxa"/>
            <w:hideMark/>
          </w:tcPr>
          <w:p w:rsidR="00652954" w:rsidRDefault="00652954">
            <w:pPr>
              <w:ind w:right="954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</w:t>
            </w:r>
          </w:p>
        </w:tc>
        <w:tc>
          <w:tcPr>
            <w:tcW w:w="1891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12:15 – 13:30</w:t>
            </w:r>
          </w:p>
        </w:tc>
        <w:tc>
          <w:tcPr>
            <w:tcW w:w="6898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Проведення відбіркових етапів в номінаціях</w:t>
            </w:r>
          </w:p>
        </w:tc>
      </w:tr>
      <w:tr w:rsidR="00652954" w:rsidTr="00652954">
        <w:tc>
          <w:tcPr>
            <w:tcW w:w="459" w:type="dxa"/>
            <w:hideMark/>
          </w:tcPr>
          <w:p w:rsidR="00652954" w:rsidRDefault="00652954">
            <w:pPr>
              <w:ind w:right="954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</w:t>
            </w:r>
          </w:p>
        </w:tc>
        <w:tc>
          <w:tcPr>
            <w:tcW w:w="1891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13:30 – 14:30</w:t>
            </w:r>
          </w:p>
        </w:tc>
        <w:tc>
          <w:tcPr>
            <w:tcW w:w="6898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Проведення 1/8 фіналу у всіх номінаціях.</w:t>
            </w:r>
          </w:p>
        </w:tc>
      </w:tr>
      <w:tr w:rsidR="00652954" w:rsidTr="00652954">
        <w:tc>
          <w:tcPr>
            <w:tcW w:w="459" w:type="dxa"/>
            <w:hideMark/>
          </w:tcPr>
          <w:p w:rsidR="00652954" w:rsidRDefault="00652954">
            <w:pPr>
              <w:ind w:right="954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</w:t>
            </w:r>
          </w:p>
        </w:tc>
        <w:tc>
          <w:tcPr>
            <w:tcW w:w="1891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14:30 – 15:15</w:t>
            </w:r>
          </w:p>
        </w:tc>
        <w:tc>
          <w:tcPr>
            <w:tcW w:w="6898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Проведення 1/4 фіналу у всіх номінаціях.</w:t>
            </w:r>
          </w:p>
        </w:tc>
      </w:tr>
      <w:tr w:rsidR="00652954" w:rsidTr="00652954">
        <w:tc>
          <w:tcPr>
            <w:tcW w:w="459" w:type="dxa"/>
            <w:hideMark/>
          </w:tcPr>
          <w:p w:rsidR="00652954" w:rsidRDefault="00652954">
            <w:pPr>
              <w:ind w:right="954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</w:t>
            </w:r>
          </w:p>
        </w:tc>
        <w:tc>
          <w:tcPr>
            <w:tcW w:w="1891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15:15 – 16:00</w:t>
            </w:r>
          </w:p>
        </w:tc>
        <w:tc>
          <w:tcPr>
            <w:tcW w:w="6898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Проведення 1/2  фіналу у всіх номінаціях</w:t>
            </w:r>
          </w:p>
        </w:tc>
      </w:tr>
      <w:tr w:rsidR="00652954" w:rsidTr="00652954">
        <w:tc>
          <w:tcPr>
            <w:tcW w:w="459" w:type="dxa"/>
            <w:hideMark/>
          </w:tcPr>
          <w:p w:rsidR="00652954" w:rsidRDefault="00652954">
            <w:pPr>
              <w:ind w:right="954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</w:t>
            </w:r>
          </w:p>
        </w:tc>
        <w:tc>
          <w:tcPr>
            <w:tcW w:w="1891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16:00 – 16:25</w:t>
            </w:r>
          </w:p>
        </w:tc>
        <w:tc>
          <w:tcPr>
            <w:tcW w:w="6898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Проведення фінальних етапів змагань.</w:t>
            </w:r>
          </w:p>
        </w:tc>
      </w:tr>
      <w:tr w:rsidR="00652954" w:rsidTr="00652954">
        <w:tc>
          <w:tcPr>
            <w:tcW w:w="459" w:type="dxa"/>
            <w:hideMark/>
          </w:tcPr>
          <w:p w:rsidR="00652954" w:rsidRDefault="00652954">
            <w:pPr>
              <w:ind w:right="954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8</w:t>
            </w:r>
          </w:p>
        </w:tc>
        <w:tc>
          <w:tcPr>
            <w:tcW w:w="1891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16:25 – 17:00</w:t>
            </w:r>
          </w:p>
        </w:tc>
        <w:tc>
          <w:tcPr>
            <w:tcW w:w="6898" w:type="dxa"/>
            <w:hideMark/>
          </w:tcPr>
          <w:p w:rsidR="00652954" w:rsidRDefault="006529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Офіційне закриття змагань. Нагородження учасників та призерів.</w:t>
            </w:r>
          </w:p>
        </w:tc>
        <w:bookmarkStart w:id="0" w:name="_GoBack"/>
        <w:bookmarkEnd w:id="0"/>
      </w:tr>
    </w:tbl>
    <w:p w:rsidR="00652954" w:rsidRDefault="00652954" w:rsidP="00652954"/>
    <w:p w:rsidR="00652954" w:rsidRDefault="00652954" w:rsidP="00652954"/>
    <w:p w:rsidR="00B77CD4" w:rsidRDefault="00B77CD4"/>
    <w:sectPr w:rsidR="00B77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4"/>
    <w:rsid w:val="00652954"/>
    <w:rsid w:val="00B7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28F68-E6E8-4255-95B9-90EFA920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29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954"/>
    <w:pPr>
      <w:ind w:left="720"/>
      <w:contextualSpacing/>
    </w:pPr>
  </w:style>
  <w:style w:type="table" w:styleId="a5">
    <w:name w:val="Table Grid"/>
    <w:basedOn w:val="a1"/>
    <w:uiPriority w:val="59"/>
    <w:rsid w:val="00652954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.kyivcity.gov.ua/shel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6513</Characters>
  <Application>Microsoft Office Word</Application>
  <DocSecurity>0</DocSecurity>
  <Lines>54</Lines>
  <Paragraphs>15</Paragraphs>
  <ScaleCrop>false</ScaleCrop>
  <Company>Home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Хорунжий</dc:creator>
  <cp:keywords/>
  <dc:description/>
  <cp:lastModifiedBy>Станислав Хорунжий</cp:lastModifiedBy>
  <cp:revision>2</cp:revision>
  <dcterms:created xsi:type="dcterms:W3CDTF">2023-10-20T14:13:00Z</dcterms:created>
  <dcterms:modified xsi:type="dcterms:W3CDTF">2023-10-20T14:14:00Z</dcterms:modified>
</cp:coreProperties>
</file>