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C6" w:rsidRDefault="000403C6" w:rsidP="00040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Умови</w:t>
      </w:r>
    </w:p>
    <w:p w:rsidR="000403C6" w:rsidRDefault="000403C6" w:rsidP="00040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проведення </w:t>
      </w:r>
      <w:r w:rsidR="00622A70">
        <w:rPr>
          <w:rFonts w:ascii="Times New Roman" w:eastAsia="Times New Roman" w:hAnsi="Times New Roman" w:cs="Times New Roman"/>
          <w:bCs/>
          <w:sz w:val="28"/>
          <w:szCs w:val="28"/>
        </w:rPr>
        <w:t>ІІ</w:t>
      </w:r>
      <w:r w:rsidR="00FA7D91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622A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ідкритого Всеукраїнського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творчого </w:t>
      </w:r>
    </w:p>
    <w:p w:rsidR="000403C6" w:rsidRDefault="000403C6" w:rsidP="00040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інклюзивного фестивалю «Натхнення без кордонів»</w:t>
      </w:r>
    </w:p>
    <w:p w:rsidR="000403C6" w:rsidRDefault="000403C6" w:rsidP="0004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(заочний/онлайн формат)</w:t>
      </w:r>
    </w:p>
    <w:p w:rsidR="000403C6" w:rsidRDefault="000403C6" w:rsidP="00040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3C6" w:rsidRDefault="000403C6" w:rsidP="00040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Загальні положення</w:t>
      </w:r>
    </w:p>
    <w:p w:rsidR="000403C6" w:rsidRDefault="000403C6" w:rsidP="00040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22A70">
        <w:rPr>
          <w:rFonts w:ascii="Times New Roman" w:eastAsia="Times New Roman" w:hAnsi="Times New Roman" w:cs="Times New Roman"/>
          <w:sz w:val="28"/>
          <w:szCs w:val="28"/>
        </w:rPr>
        <w:t>ІІ</w:t>
      </w:r>
      <w:r w:rsidR="00FA7D9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22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Відкритий </w:t>
      </w:r>
      <w:r w:rsidR="00622A7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сеукраїнський творчий інклюзивний фестиваль «Натхнення без кордонів» </w:t>
      </w:r>
      <w:r w:rsidR="00DF3BBE">
        <w:rPr>
          <w:rFonts w:ascii="Times New Roman" w:hAnsi="Times New Roman" w:cs="Times New Roman"/>
          <w:sz w:val="28"/>
          <w:szCs w:val="28"/>
        </w:rPr>
        <w:t>(далі – Ф</w:t>
      </w:r>
      <w:r w:rsidR="00622A70">
        <w:rPr>
          <w:rFonts w:ascii="Times New Roman" w:hAnsi="Times New Roman" w:cs="Times New Roman"/>
          <w:sz w:val="28"/>
          <w:szCs w:val="28"/>
        </w:rPr>
        <w:t>естиваль)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з метою </w:t>
      </w:r>
      <w:r>
        <w:rPr>
          <w:rFonts w:ascii="Times New Roman" w:hAnsi="Times New Roman" w:cs="Times New Roman"/>
          <w:sz w:val="28"/>
          <w:szCs w:val="28"/>
        </w:rPr>
        <w:t>соціальної інтеграції дітей та молоді з</w:t>
      </w:r>
      <w:r>
        <w:rPr>
          <w:sz w:val="28"/>
          <w:szCs w:val="28"/>
        </w:rPr>
        <w:t xml:space="preserve"> </w:t>
      </w:r>
      <w:r w:rsidR="007506E2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>
        <w:rPr>
          <w:rFonts w:ascii="Times New Roman" w:hAnsi="Times New Roman" w:cs="Times New Roman"/>
          <w:sz w:val="28"/>
          <w:szCs w:val="28"/>
        </w:rPr>
        <w:t xml:space="preserve"> засобами мистецтва, створення майданчика для діалогу та сприяння </w:t>
      </w:r>
      <w:r w:rsidR="00DD4C30">
        <w:rPr>
          <w:rFonts w:ascii="Times New Roman" w:hAnsi="Times New Roman" w:cs="Times New Roman"/>
          <w:sz w:val="28"/>
          <w:szCs w:val="28"/>
        </w:rPr>
        <w:t xml:space="preserve">розширенню комунікації, </w:t>
      </w:r>
      <w:r>
        <w:rPr>
          <w:rFonts w:ascii="Times New Roman" w:hAnsi="Times New Roman" w:cs="Times New Roman"/>
          <w:sz w:val="28"/>
          <w:szCs w:val="28"/>
        </w:rPr>
        <w:t>побудові безбар’єрного суспільства, забезпечення рівних можливостей людей з інвалідністю</w:t>
      </w:r>
      <w:r w:rsidR="00F7526F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реалізації стандартних правил забезпечення рівних можливостей  </w:t>
      </w:r>
      <w:r w:rsidR="0060191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резолюці</w:t>
      </w:r>
      <w:r w:rsidR="0060191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48/96 сесії Генеральної Асамблеї ООН від 20.12.93 р</w:t>
      </w:r>
      <w:r w:rsidR="00F7526F">
        <w:rPr>
          <w:rFonts w:ascii="Times New Roman" w:eastAsia="Times New Roman" w:hAnsi="Times New Roman" w:cs="Times New Roman"/>
          <w:sz w:val="28"/>
          <w:szCs w:val="28"/>
        </w:rPr>
        <w:t>оку</w:t>
      </w:r>
      <w:r w:rsidR="00601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Конвенці</w:t>
      </w:r>
      <w:r w:rsidR="0060191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ООН про права людей з інвалідністю</w:t>
      </w:r>
      <w:r w:rsidR="00601913">
        <w:rPr>
          <w:rFonts w:ascii="Times New Roman" w:eastAsia="Times New Roman" w:hAnsi="Times New Roman" w:cs="Times New Roman"/>
          <w:sz w:val="28"/>
          <w:szCs w:val="28"/>
        </w:rPr>
        <w:t xml:space="preserve"> 13.12.2006 року)</w:t>
      </w:r>
      <w:r w:rsidR="002574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3C6" w:rsidRDefault="000403C6" w:rsidP="00040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Основними завданнями Фестивалю є: </w:t>
      </w:r>
    </w:p>
    <w:p w:rsidR="000403C6" w:rsidRDefault="005A5009" w:rsidP="00040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залучення дітей та молоді </w:t>
      </w:r>
      <w:r w:rsidR="000403C6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7506E2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 w:rsidR="000403C6">
        <w:rPr>
          <w:rFonts w:ascii="Times New Roman" w:eastAsia="Times New Roman" w:hAnsi="Times New Roman" w:cs="Times New Roman"/>
          <w:sz w:val="28"/>
          <w:szCs w:val="28"/>
        </w:rPr>
        <w:t xml:space="preserve"> до занять з різних жанрів художньої творчості;</w:t>
      </w:r>
    </w:p>
    <w:p w:rsidR="000403C6" w:rsidRDefault="000403C6" w:rsidP="00040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приверненн</w:t>
      </w:r>
      <w:bookmarkStart w:id="1" w:name="_Hlk146649919"/>
      <w:r w:rsidR="00257482">
        <w:rPr>
          <w:rFonts w:ascii="Times New Roman" w:eastAsia="Times New Roman" w:hAnsi="Times New Roman" w:cs="Times New Roman"/>
          <w:sz w:val="28"/>
          <w:szCs w:val="28"/>
        </w:rPr>
        <w:t xml:space="preserve">я уваги суспільства до проблем дітей та молоді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bookmarkEnd w:id="1"/>
      <w:r w:rsidR="007506E2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3C6" w:rsidRDefault="000403C6" w:rsidP="00040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підтримка дітей та молоді </w:t>
      </w:r>
      <w:r w:rsidRPr="000403C6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6E2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 w:rsidR="00F7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прагненні самореалізації засобами мистецтва;</w:t>
      </w:r>
    </w:p>
    <w:p w:rsidR="000403C6" w:rsidRDefault="005A5009" w:rsidP="00040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  <w:r w:rsidR="00F7526F">
        <w:rPr>
          <w:rFonts w:ascii="Times New Roman" w:eastAsia="Times New Roman" w:hAnsi="Times New Roman" w:cs="Times New Roman"/>
          <w:sz w:val="28"/>
          <w:szCs w:val="28"/>
        </w:rPr>
        <w:t xml:space="preserve">можливості </w:t>
      </w:r>
      <w:r w:rsidR="000403C6">
        <w:rPr>
          <w:rFonts w:ascii="Times New Roman" w:eastAsia="Times New Roman" w:hAnsi="Times New Roman" w:cs="Times New Roman"/>
          <w:sz w:val="28"/>
          <w:szCs w:val="28"/>
        </w:rPr>
        <w:t xml:space="preserve">особам з </w:t>
      </w:r>
      <w:r w:rsidR="007506E2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 w:rsidR="000403C6">
        <w:rPr>
          <w:rFonts w:ascii="Times New Roman" w:eastAsia="Times New Roman" w:hAnsi="Times New Roman" w:cs="Times New Roman"/>
          <w:sz w:val="28"/>
          <w:szCs w:val="28"/>
        </w:rPr>
        <w:t xml:space="preserve"> представляти свою творчість широкій глядацькій аудиторії</w:t>
      </w:r>
      <w:r w:rsidR="00F752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3C6" w:rsidRDefault="00F7526F" w:rsidP="00F752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популяриза</w:t>
      </w:r>
      <w:r w:rsidR="005A5009">
        <w:rPr>
          <w:rFonts w:ascii="Times New Roman" w:eastAsia="Times New Roman" w:hAnsi="Times New Roman" w:cs="Times New Roman"/>
          <w:sz w:val="28"/>
          <w:szCs w:val="28"/>
        </w:rPr>
        <w:t>ція заходів для дітей та молоді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7506E2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913" w:rsidRDefault="00601913" w:rsidP="000E595B">
      <w:pPr>
        <w:pStyle w:val="a6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0E595B" w:rsidRDefault="000403C6" w:rsidP="000E595B">
      <w:pPr>
        <w:pStyle w:val="a6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E595B">
        <w:rPr>
          <w:rFonts w:ascii="Times New Roman" w:hAnsi="Times New Roman"/>
          <w:bCs/>
          <w:sz w:val="28"/>
          <w:szCs w:val="28"/>
          <w:lang w:val="uk-UA"/>
        </w:rPr>
        <w:t>2. Організатори Фестивалю</w:t>
      </w:r>
    </w:p>
    <w:p w:rsidR="000E595B" w:rsidRPr="00601913" w:rsidRDefault="000E595B" w:rsidP="00601913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Міністерство освіти і науки України, </w:t>
      </w:r>
      <w:r w:rsidR="00F852C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Український державний центр позашкільної освіти,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Департамент освіти і науки Кіровоградської обл</w:t>
      </w:r>
      <w:r w:rsidR="00F852C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асної військової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адміністрації, </w:t>
      </w:r>
      <w:r w:rsidR="00F852C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Комунальний позашкільний навчальний заклад «Кіровоградський обласний центр дитячої та юнацької творчості</w:t>
      </w:r>
      <w:r w:rsidR="00C4630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» за підтримки</w:t>
      </w:r>
      <w:r w:rsidR="00F852C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0191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Міжнародн</w:t>
      </w:r>
      <w:r w:rsidR="00C4630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ої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асоціаці</w:t>
      </w:r>
      <w:r w:rsidR="00C4630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ї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позашкільної освіти, </w:t>
      </w:r>
      <w:r w:rsidRPr="000E595B">
        <w:rPr>
          <w:rFonts w:ascii="Times New Roman" w:hAnsi="Times New Roman"/>
          <w:sz w:val="28"/>
          <w:szCs w:val="28"/>
          <w:lang w:val="uk-UA"/>
        </w:rPr>
        <w:t>Кіровоградськ</w:t>
      </w:r>
      <w:r w:rsidR="00C46303">
        <w:rPr>
          <w:rFonts w:ascii="Times New Roman" w:hAnsi="Times New Roman"/>
          <w:sz w:val="28"/>
          <w:szCs w:val="28"/>
          <w:lang w:val="uk-UA"/>
        </w:rPr>
        <w:t>ого</w:t>
      </w:r>
      <w:r w:rsidRPr="000E595B">
        <w:rPr>
          <w:rFonts w:ascii="Times New Roman" w:hAnsi="Times New Roman"/>
          <w:sz w:val="28"/>
          <w:szCs w:val="28"/>
          <w:lang w:val="uk-UA"/>
        </w:rPr>
        <w:t xml:space="preserve"> обласн</w:t>
      </w:r>
      <w:r w:rsidR="00C46303">
        <w:rPr>
          <w:rFonts w:ascii="Times New Roman" w:hAnsi="Times New Roman"/>
          <w:sz w:val="28"/>
          <w:szCs w:val="28"/>
          <w:lang w:val="uk-UA"/>
        </w:rPr>
        <w:t>ого</w:t>
      </w:r>
      <w:r w:rsidRPr="000E595B">
        <w:rPr>
          <w:rFonts w:ascii="Times New Roman" w:hAnsi="Times New Roman"/>
          <w:sz w:val="28"/>
          <w:szCs w:val="28"/>
          <w:lang w:val="uk-UA"/>
        </w:rPr>
        <w:t xml:space="preserve"> осеред</w:t>
      </w:r>
      <w:r w:rsidR="00C46303">
        <w:rPr>
          <w:rFonts w:ascii="Times New Roman" w:hAnsi="Times New Roman"/>
          <w:sz w:val="28"/>
          <w:szCs w:val="28"/>
          <w:lang w:val="uk-UA"/>
        </w:rPr>
        <w:t>ку</w:t>
      </w:r>
      <w:r w:rsidRPr="000E595B">
        <w:rPr>
          <w:rFonts w:ascii="Times New Roman" w:hAnsi="Times New Roman"/>
          <w:sz w:val="28"/>
          <w:szCs w:val="28"/>
          <w:lang w:val="uk-UA"/>
        </w:rPr>
        <w:t xml:space="preserve"> Всеукраїнської громадської організації «Народна академія творчості інвалідів»,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молодіжн</w:t>
      </w:r>
      <w:r w:rsidR="00C4630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ого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громадськ</w:t>
      </w:r>
      <w:r w:rsidR="00C4630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ого</w:t>
      </w:r>
      <w:r w:rsidR="0060191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об’єднання «Центр».</w:t>
      </w:r>
    </w:p>
    <w:p w:rsidR="000403C6" w:rsidRDefault="000403C6" w:rsidP="00F7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C6" w:rsidRDefault="000403C6" w:rsidP="000403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Журі Фестивалю</w:t>
      </w:r>
    </w:p>
    <w:p w:rsidR="000403C6" w:rsidRDefault="000403C6" w:rsidP="00A01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журі формується із фахівців в напрямках творчої діяльності, заявлених у конкурс</w:t>
      </w:r>
      <w:r w:rsidR="00F7526F">
        <w:rPr>
          <w:rFonts w:ascii="Times New Roman" w:hAnsi="Times New Roman" w:cs="Times New Roman"/>
          <w:sz w:val="28"/>
          <w:szCs w:val="28"/>
        </w:rPr>
        <w:t xml:space="preserve">них номінаціях </w:t>
      </w:r>
      <w:r>
        <w:rPr>
          <w:rFonts w:ascii="Times New Roman" w:hAnsi="Times New Roman" w:cs="Times New Roman"/>
          <w:sz w:val="28"/>
          <w:szCs w:val="28"/>
        </w:rPr>
        <w:t>Фестивалю.</w:t>
      </w:r>
    </w:p>
    <w:p w:rsidR="00F852C3" w:rsidRDefault="00F852C3" w:rsidP="00040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3C6" w:rsidRDefault="000403C6" w:rsidP="000403C6">
      <w:pPr>
        <w:spacing w:after="0" w:line="240" w:lineRule="auto"/>
        <w:jc w:val="center"/>
        <w:rPr>
          <w:bCs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Учасники Фестивалю</w:t>
      </w:r>
    </w:p>
    <w:p w:rsidR="000403C6" w:rsidRPr="007C4884" w:rsidRDefault="000403C6" w:rsidP="00A01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Учасниками </w:t>
      </w:r>
      <w:r w:rsidR="00F7526F">
        <w:rPr>
          <w:rFonts w:ascii="Times New Roman" w:hAnsi="Times New Roman" w:cs="Times New Roman"/>
          <w:sz w:val="28"/>
          <w:szCs w:val="28"/>
        </w:rPr>
        <w:t xml:space="preserve">фестивалю є </w:t>
      </w:r>
      <w:r w:rsidR="007C4884" w:rsidRPr="00CE059E">
        <w:rPr>
          <w:rFonts w:ascii="Times New Roman" w:hAnsi="Times New Roman" w:cs="Times New Roman"/>
          <w:sz w:val="28"/>
          <w:szCs w:val="28"/>
        </w:rPr>
        <w:t xml:space="preserve">діти та молодь з </w:t>
      </w:r>
      <w:r w:rsidR="007506E2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 w:rsidR="007C4884" w:rsidRPr="00CE059E">
        <w:rPr>
          <w:rFonts w:ascii="Times New Roman" w:hAnsi="Times New Roman" w:cs="Times New Roman"/>
          <w:sz w:val="28"/>
          <w:szCs w:val="28"/>
        </w:rPr>
        <w:t xml:space="preserve">,  вихованці (учні) закладів позашкільної, загальної середньої, професійної (професійно-технічної), </w:t>
      </w:r>
      <w:r w:rsidR="00257482" w:rsidRPr="00CE059E">
        <w:rPr>
          <w:rFonts w:ascii="Times New Roman" w:hAnsi="Times New Roman" w:cs="Times New Roman"/>
          <w:sz w:val="28"/>
          <w:szCs w:val="28"/>
        </w:rPr>
        <w:t>вищої освіти України та інших організацій</w:t>
      </w:r>
      <w:r w:rsidR="00257482">
        <w:rPr>
          <w:rFonts w:ascii="Times New Roman" w:hAnsi="Times New Roman" w:cs="Times New Roman"/>
          <w:sz w:val="28"/>
          <w:szCs w:val="28"/>
        </w:rPr>
        <w:t>,</w:t>
      </w:r>
      <w:r w:rsidR="00257482" w:rsidRPr="00CE059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7C4884">
        <w:rPr>
          <w:rFonts w:ascii="Times New Roman" w:hAnsi="Times New Roman" w:cs="Times New Roman"/>
          <w:sz w:val="28"/>
          <w:szCs w:val="28"/>
        </w:rPr>
        <w:t xml:space="preserve"> </w:t>
      </w:r>
      <w:r w:rsidR="0052280B">
        <w:rPr>
          <w:rFonts w:ascii="Times New Roman" w:hAnsi="Times New Roman" w:cs="Times New Roman"/>
          <w:sz w:val="28"/>
          <w:szCs w:val="28"/>
        </w:rPr>
        <w:t>віком від 6 до 21</w:t>
      </w:r>
      <w:r w:rsidR="00257482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7C4884" w:rsidRPr="00CE059E">
        <w:rPr>
          <w:rFonts w:ascii="Times New Roman" w:hAnsi="Times New Roman" w:cs="Times New Roman"/>
          <w:sz w:val="28"/>
          <w:szCs w:val="28"/>
        </w:rPr>
        <w:t>(включно)</w:t>
      </w:r>
      <w:r w:rsidR="007C4884">
        <w:rPr>
          <w:rFonts w:ascii="Times New Roman" w:hAnsi="Times New Roman" w:cs="Times New Roman"/>
          <w:sz w:val="28"/>
          <w:szCs w:val="28"/>
        </w:rPr>
        <w:t>, які представили свої конкурсні номери (</w:t>
      </w:r>
      <w:r w:rsidR="00257482">
        <w:rPr>
          <w:rFonts w:ascii="Times New Roman" w:hAnsi="Times New Roman" w:cs="Times New Roman"/>
          <w:sz w:val="28"/>
          <w:szCs w:val="28"/>
        </w:rPr>
        <w:t>роботи) відповідно до умов Ф</w:t>
      </w:r>
      <w:r w:rsidR="007C4884">
        <w:rPr>
          <w:rFonts w:ascii="Times New Roman" w:hAnsi="Times New Roman" w:cs="Times New Roman"/>
          <w:sz w:val="28"/>
          <w:szCs w:val="28"/>
        </w:rPr>
        <w:t>естивалю.</w:t>
      </w:r>
      <w:r w:rsidR="007C4884" w:rsidRPr="00CE05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1913" w:rsidRDefault="00601913" w:rsidP="00040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3C6" w:rsidRDefault="000403C6" w:rsidP="00040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Порядок та терміни  проведення Фестивалю</w:t>
      </w:r>
    </w:p>
    <w:p w:rsidR="000403C6" w:rsidRDefault="000403C6" w:rsidP="000403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Фест</w:t>
      </w:r>
      <w:r w:rsidR="008E6CDE">
        <w:rPr>
          <w:rFonts w:ascii="Times New Roman" w:hAnsi="Times New Roman" w:cs="Times New Roman"/>
          <w:sz w:val="28"/>
          <w:szCs w:val="28"/>
        </w:rPr>
        <w:t>иваль відбудеться 01 грудня 2024</w:t>
      </w:r>
      <w:r>
        <w:rPr>
          <w:rFonts w:ascii="Times New Roman" w:hAnsi="Times New Roman" w:cs="Times New Roman"/>
          <w:sz w:val="28"/>
          <w:szCs w:val="28"/>
        </w:rPr>
        <w:t xml:space="preserve"> року у місті Кропивницькому у заочному та онлайн форматі.</w:t>
      </w:r>
    </w:p>
    <w:p w:rsidR="000403C6" w:rsidRDefault="000403C6" w:rsidP="00040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Номінація «Вокальне мистецтво»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До участі запрошуються діти та молодь з </w:t>
      </w:r>
      <w:r w:rsidR="00CF767D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 w:rsidR="00B319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вихованці (учні) закладів позашкільної, загальної середньої, професійної (професійно-технічної) та вищої освіти України. 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Конкурсна програма  буде відбуватися  за жанрами: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сольний спів;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вокальні ансамблі;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2F">
        <w:rPr>
          <w:rFonts w:ascii="Times New Roman" w:eastAsia="Times New Roman" w:hAnsi="Times New Roman" w:cs="Times New Roman"/>
          <w:sz w:val="28"/>
          <w:szCs w:val="28"/>
          <w:highlight w:val="white"/>
        </w:rPr>
        <w:t>вокально-інструментальні ансамблі.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виступу учасників не більше 4 хвилин.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6.3. Вікові категорії учасників: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молодша – 6-10 років;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середня – 11-15 років;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старша – 15-21 рік;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змішана.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Учасники подають роботи індивідуально чи у супроводі членів сімей, волонтерів, друзів, однокласників, учасників аматорських колективів або творчих об’єднань.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Заявка на участь у Фестивалі в номінації «Вокальне мистецтво» заповнюється до 18 листопада 2024 року за посиланням: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https://forms.gle/5S9VJUKJ2qeGpo3z6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До заявки прикріплюється посилання на конкурсну роботу, що розміщується на відеохостингу Youtube (режим доступу за посиланням) або на Google-drive (доступ за посиланням з правом «читач»). Розміщена робота має бути записана в якості не менше ніж HD (720p або 1280x720).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6.7. Критерії оцінювання: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рівень виконавської майстерності;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сценічна культура та естетика зовнішнього вигляду;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художнє оформлення номеру.</w:t>
      </w:r>
    </w:p>
    <w:p w:rsidR="00B1722F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Оцінювання відбувається за 10-бальною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підсумками виступів, журі визначає володаря Гран-прі та встановлює інші види нагород. Рішення журі є остаточним і оскарженню не підлягає. </w:t>
      </w:r>
    </w:p>
    <w:p w:rsidR="000403C6" w:rsidRDefault="00B1722F" w:rsidP="00B17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 Контактні особи: Пузирьова Катерина Олександрівна, завідувачка художнім відділом - (095) 164-94-26; Мироненко Людмила Сергіївна, методистка - (099) 918-47-81.</w:t>
      </w:r>
      <w:r w:rsidR="0004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03C6" w:rsidRDefault="000403C6" w:rsidP="0004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C6" w:rsidRDefault="000403C6" w:rsidP="00040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Номінація «Музичне мистецтво»</w:t>
      </w:r>
    </w:p>
    <w:p w:rsidR="002B6B8C" w:rsidRDefault="002B6B8C" w:rsidP="002B6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До участі запрошуються діти та молодь з </w:t>
      </w:r>
      <w:r w:rsidR="00CF767D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 w:rsidR="00B319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6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вихованці (учні) закладів позашкільної, загальної середньої, професійної (професійно-технічної) та вищої освіти України.</w:t>
      </w:r>
    </w:p>
    <w:p w:rsidR="002B6B8C" w:rsidRDefault="002B6B8C" w:rsidP="002B6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До участі у конкурсі приймаються роботи за жанрами: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сольне виконавство (фортепіано, струнні, духові та народні інструменти);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інструментальні ансамблі (дуети, тріо, квартети);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інструментальні ансамблі (від 5 учасників).</w:t>
      </w:r>
    </w:p>
    <w:p w:rsidR="002B6B8C" w:rsidRDefault="002B6B8C" w:rsidP="002B6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7.3. Вікові категорії учасників: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молодша – 6-10 років;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середня – 11-15 років;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старша – 15-21 рік;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змішана.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виступу учасників не більше 4 хвилин.</w:t>
      </w:r>
    </w:p>
    <w:p w:rsidR="002B6B8C" w:rsidRDefault="002B6B8C" w:rsidP="002B6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Учасники подають індивідуальні роботи чи у супроводі членів сімей, волонтерів, друзів, однокласників, учасників аматорських колективів або творчих об’єднань. </w:t>
      </w:r>
    </w:p>
    <w:p w:rsidR="002B6B8C" w:rsidRDefault="002B6B8C" w:rsidP="002B6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7.5. Заявка на участь у Фестивалі в номінації «Музичне мистецтво» заповнюється до 18 листопада 2024 року за посиланням: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https://forms.gle/ZrDredCfMFUeFZzS6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B8C" w:rsidRDefault="002B6B8C" w:rsidP="002B6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7.6. До заявки прикріплюється посилання на конкурсну роботу, що розміщується на відеохостингу Youtube (режим доступу за посиланням) або на Google-drive (доступ за посиланням з правом «читач»). Розміщена робота має бути записана в якості не менше ніж HD (720p або 1280x720).</w:t>
      </w:r>
    </w:p>
    <w:p w:rsidR="002B6B8C" w:rsidRDefault="002B6B8C" w:rsidP="002B6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7.7. Критерії  оцінювання: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рівень  виконавської  майстерності;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сценічна культура та естетика зовнішнього вигляду;</w:t>
      </w:r>
    </w:p>
    <w:p w:rsidR="002B6B8C" w:rsidRDefault="002B6B8C" w:rsidP="002B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художнє оформлення номеру. </w:t>
      </w:r>
    </w:p>
    <w:p w:rsidR="002B6B8C" w:rsidRDefault="002B6B8C" w:rsidP="002B6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7.8. Оцінювання відбувається за 10-бальною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>. За підсумками виступів, журі визначає володаря Гран-прі та встановлює інші види нагород. Рішення журі є остаточним і оскарженню не підлягає. </w:t>
      </w:r>
    </w:p>
    <w:p w:rsidR="000403C6" w:rsidRDefault="002B6B8C" w:rsidP="002B6B8C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5D2D">
        <w:rPr>
          <w:rFonts w:ascii="Times New Roman" w:eastAsia="Times New Roman" w:hAnsi="Times New Roman"/>
          <w:sz w:val="28"/>
          <w:szCs w:val="28"/>
          <w:lang w:val="uk-UA"/>
        </w:rPr>
        <w:t>7.9. Контактні особи: Пузирьова Катерина Олександрівна, завідувачка художнім відділом - (095) 164-94-26; Мироненко Людмила Сергіївна, методистка - (099) 918-47-81.</w:t>
      </w:r>
    </w:p>
    <w:p w:rsidR="000403C6" w:rsidRDefault="000403C6" w:rsidP="000403C6">
      <w:pPr>
        <w:pStyle w:val="a5"/>
        <w:spacing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403C6" w:rsidRPr="00D74511" w:rsidRDefault="0084587A" w:rsidP="0084587A">
      <w:pPr>
        <w:pStyle w:val="a5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7451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8. </w:t>
      </w:r>
      <w:r w:rsidR="000403C6" w:rsidRPr="00D74511">
        <w:rPr>
          <w:rFonts w:ascii="Times New Roman" w:eastAsia="Times New Roman" w:hAnsi="Times New Roman"/>
          <w:bCs/>
          <w:sz w:val="28"/>
          <w:szCs w:val="28"/>
        </w:rPr>
        <w:t>Номінації «Театральне мистецтво», «Хореографічне мистецтво»</w:t>
      </w:r>
    </w:p>
    <w:p w:rsidR="00D74511" w:rsidRDefault="00D74511" w:rsidP="00D74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До участі запрошуються діти та молодь з </w:t>
      </w:r>
      <w:r w:rsidR="00CF767D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 w:rsidR="0038090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вихованці (учні) закладів позашкільної, загальної середньої, професійної (професійно-технічної) та вищої освіти України віком від 6 до 21 року (включно). Індивідуальні виконавці з </w:t>
      </w:r>
      <w:r w:rsidR="00CF767D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Інклюзивні творчі колективи та групи, де учасниками є як люди з </w:t>
      </w:r>
      <w:r w:rsidR="00634F07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і без. Творчі колективи/групи, учасниками яких є лише люди з </w:t>
      </w:r>
      <w:r w:rsidR="00634F07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511" w:rsidRDefault="00D74511" w:rsidP="00D74511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8.2. Кількісний склад учасників: 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соло;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мала група (до 5 учасників);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колектив (більше 5 учасників).</w:t>
      </w:r>
    </w:p>
    <w:p w:rsidR="00D74511" w:rsidRDefault="00D74511" w:rsidP="00D7451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8.3. Вікові категорії учасників: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молодша – від 6 до 10 років;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середня – 11-15 років;</w:t>
      </w:r>
    </w:p>
    <w:p w:rsidR="00D74511" w:rsidRDefault="008108C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старша – 15 - 2</w:t>
      </w:r>
      <w:r w:rsidRPr="003A5D2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1</w:t>
      </w:r>
      <w:r w:rsidR="00D7451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років;</w:t>
      </w:r>
    </w:p>
    <w:p w:rsidR="00D74511" w:rsidRDefault="008108C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змішана - (у межах від 6 до 21</w:t>
      </w:r>
      <w:r w:rsidR="00D7451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року).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8.4. Відбір учасників відбувається на конкурсній основі згідно визначених критеріїв: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мистецький рівень підготовки конкурсної роботи;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вчасна подача правильно заповненої заявки у вигляді заповненої гугл форми з усіма прикріпленими посиланнями;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якісно відзнята відеоверсія номеру, завантажена на YouTube (рекомендації щодо якості відео версій подані нижче), посилання має бути розташоване у спеціальній графі заявки.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Учасники можуть подавати на конкурс творчі номери у різних техніках, наприклад: театральна або танцювальна вистави, постановки; середні та малі форми (пластичні етюди, драматична сценка тощо), а також індивідуальні творчі номери (художня декламація, індивідуальне читання, моно вистави, пластичні етюди, будь-який хореографічний жанр або техніка).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8.5.  Умови  участі:</w:t>
      </w:r>
    </w:p>
    <w:p w:rsidR="00D74511" w:rsidRDefault="00D74511" w:rsidP="00D745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8.5.1. Вимоги до заповнення заявок: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заповнити та надіслати заявку та посилання на відео до 18 листопада 2024 року (включно).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Коректно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заповнити кожну графу Google form</w:t>
      </w:r>
      <w:r>
        <w:t xml:space="preserve">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https://forms.gle/Jer2hjhUdcP5X4h87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 заповненням форми  підготувати необхідні  файли та перевірити посилання, які потрібно додати у відповідні графи форми.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Організатори не несуть відповідальність за відкриття файлів.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заявці подати детальну інформацію про конкурсний номер та учасника або колектив у формі цікавого тексту, відео та світлин;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надати посилання на відео в YouTube;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колектив чи один учасник може подати лише по одному номеру в зазначену вікову категорію в номінації.</w:t>
      </w:r>
    </w:p>
    <w:p w:rsidR="00D74511" w:rsidRDefault="00D74511" w:rsidP="00D745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8.6. Вимоги до відео версії на YouTube: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номеру відповідно до номінації: театральна, хореографічна вистава (до 1 год), малі та середні форми (до 15 хв), індивідуальні номери (до 10 хв);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кадр повинен охоплювати увесь зримий сценічний простір (ігровий майданчик, куліси, аванс сцену) або простір, в якому діє виконавець (виконавці).</w:t>
      </w:r>
    </w:p>
    <w:p w:rsidR="00D74511" w:rsidRDefault="00D74511" w:rsidP="00D7451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8.7.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Оцінювання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номінаціях «Театральне мистецтво» та «Хореографічне мистецтво»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відбувається за 10-бальною шкалою, де середній бал визначається шляхом складання набраних балів, поділених на кількість членів журі. Голова журі має право на 1 додатковий бал. Оцінювання відбувається за такими критеріями: 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рівень виконавської майстерності; 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ідея та її розкриття, композиційна побудова номеру; 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рівень музичної, художньої, пластичної, сценічної культури;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відповідність віку виконавців;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емоційне сприйняття та загальне враження від виступу. 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участі в конкурсі не допускаються роботи, які: 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відповідають умовам;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містять сцени, вислови, надписи, матеріали, що принижують честь і гідність, містять агресію, ворожість;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містять ненормативну лексику, пропагують пагубні звички та безвідповідальну соціальну позицію;</w:t>
      </w:r>
    </w:p>
    <w:p w:rsidR="00D74511" w:rsidRPr="008108C1" w:rsidRDefault="008108C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використовують музичний, візуальний та іншій</w:t>
      </w:r>
      <w:r w:rsidR="00D74511">
        <w:rPr>
          <w:rFonts w:ascii="Times New Roman" w:eastAsia="Times New Roman" w:hAnsi="Times New Roman" w:cs="Times New Roman"/>
          <w:sz w:val="28"/>
          <w:szCs w:val="28"/>
        </w:rPr>
        <w:t xml:space="preserve"> матеріал країни-а</w:t>
      </w:r>
      <w:r>
        <w:rPr>
          <w:rFonts w:ascii="Times New Roman" w:eastAsia="Times New Roman" w:hAnsi="Times New Roman" w:cs="Times New Roman"/>
          <w:sz w:val="28"/>
          <w:szCs w:val="28"/>
        </w:rPr>
        <w:t>гресора.</w:t>
      </w:r>
    </w:p>
    <w:p w:rsidR="00D74511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підсумками виступів, журі визначає володаря Гран-прі та встановлює інші види нагород. Рішення журі є остаточним і оскарженню не підлягає. </w:t>
      </w:r>
    </w:p>
    <w:p w:rsidR="000403C6" w:rsidRDefault="00D74511" w:rsidP="00D7451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Контактні особи, координатори номінацій «Театральне мистецтво» та «Хореографічне мистецтво»: Сивоконь Лариса Леонідівна, завідувачка відділом - (066) 414-16-23; Тодосієва Юлія Олександрівна, методистка - вайбер, телеграм.: (050) 188-82-6</w:t>
      </w:r>
      <w:r w:rsidRPr="00037B9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5,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ocdutevent@gmail.com</w:t>
        </w:r>
      </w:hyperlink>
    </w:p>
    <w:p w:rsidR="000403C6" w:rsidRDefault="000403C6" w:rsidP="008D7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</w:p>
    <w:p w:rsidR="002812BD" w:rsidRDefault="002812BD" w:rsidP="004F17E3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Номінація «Образотворче мистецтво»</w:t>
      </w:r>
    </w:p>
    <w:p w:rsidR="002812BD" w:rsidRDefault="002812BD" w:rsidP="004F17E3">
      <w:pPr>
        <w:tabs>
          <w:tab w:val="left" w:pos="1276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9.1. До участі запрошуються діти та молодь з </w:t>
      </w:r>
      <w:r w:rsidR="00634F07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вихованці (учні) закладів позашкільної, загальної середньої, професійної (професійно-технічної) та вищої освіти України віком від </w:t>
      </w:r>
      <w:r w:rsidRPr="002812BD">
        <w:rPr>
          <w:rFonts w:ascii="Times New Roman" w:eastAsia="Times New Roman" w:hAnsi="Times New Roman" w:cs="Times New Roman"/>
          <w:sz w:val="28"/>
          <w:szCs w:val="28"/>
        </w:rPr>
        <w:t>6 до 21 року (включно)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2BD" w:rsidRDefault="002812BD" w:rsidP="004F17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 програма номінації «Образотворче мистецтво» проводиться у трьох вікових категоріях:</w:t>
      </w:r>
    </w:p>
    <w:p w:rsidR="002812BD" w:rsidRPr="002812BD" w:rsidRDefault="002812BD" w:rsidP="00041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молодша – 6 - 11 років; </w:t>
      </w:r>
    </w:p>
    <w:p w:rsidR="002812BD" w:rsidRPr="002812BD" w:rsidRDefault="002812BD" w:rsidP="00041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середня – 12 - 16 років; </w:t>
      </w:r>
    </w:p>
    <w:p w:rsidR="002812BD" w:rsidRDefault="00041EAE" w:rsidP="00041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 – 17 –</w:t>
      </w:r>
      <w:r w:rsidR="002812BD" w:rsidRP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</w:t>
      </w:r>
      <w:r w:rsidR="002812BD" w:rsidRP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12BD" w:rsidRDefault="002812BD" w:rsidP="00041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Кількісний склад: 1 керівник та 2-3 учасника, які представляють вироби всіх видів та жанрів образотворчого мистецтва.</w:t>
      </w:r>
    </w:p>
    <w:p w:rsidR="002812BD" w:rsidRDefault="002812BD" w:rsidP="00041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участі в конкурсі допускаються не більше 3-х робіт від одного учасника.</w:t>
      </w:r>
    </w:p>
    <w:p w:rsidR="002812BD" w:rsidRDefault="002812BD" w:rsidP="00041EA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участі у </w:t>
      </w:r>
      <w:r w:rsidR="00B41BB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необхідно до </w:t>
      </w:r>
      <w:r w:rsidRPr="00B41BBB">
        <w:rPr>
          <w:rFonts w:ascii="Times New Roman" w:eastAsia="Times New Roman" w:hAnsi="Times New Roman" w:cs="Times New Roman"/>
          <w:color w:val="000000"/>
          <w:sz w:val="28"/>
          <w:szCs w:val="28"/>
        </w:rPr>
        <w:t>18 листопада 2024 року</w:t>
      </w:r>
      <w:r w:rsidR="00B41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заповнити реєстраційну форму за покликанням: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https://forms.gle/XRSuGUyw6bg983BX7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завантаженими файлами графічного формату (одне окреме фото кожної роботи). </w:t>
      </w:r>
    </w:p>
    <w:p w:rsidR="002812BD" w:rsidRDefault="002812BD" w:rsidP="00B64C5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 до робіт:</w:t>
      </w:r>
    </w:p>
    <w:p w:rsidR="002812BD" w:rsidRDefault="00857ED1" w:rsidP="00B64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одне фото на кожну роботу</w:t>
      </w:r>
      <w:r w:rsid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12BD" w:rsidRDefault="002812BD" w:rsidP="0085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роздільна здатність графічних файлів, що надсилаються, має складати не менше ніж 1024 на 768 пікселів;</w:t>
      </w:r>
    </w:p>
    <w:p w:rsidR="002812BD" w:rsidRDefault="002812BD" w:rsidP="0085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ім'я файлу, що містить зображення, повинно відповідати назві роботи, прізвищу та імені виконавця, назві області (наприклад, робота Приймаченко Сергія «Відлуння минулого» Кіровоградська область).</w:t>
      </w:r>
    </w:p>
    <w:p w:rsidR="002812BD" w:rsidRDefault="00857ED1" w:rsidP="0085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оботи низького рівня виконання та роботи, які не відповідають умовам, до участі в конкурсі не допускаються.</w:t>
      </w:r>
    </w:p>
    <w:p w:rsidR="002812BD" w:rsidRDefault="002812BD" w:rsidP="00857E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Оцінювання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номінації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відбувається за 10-бальною шкалою, де середній бал визначається шляхом складання набраних балів, поділених на кількість членів журі. </w:t>
      </w:r>
    </w:p>
    <w:p w:rsidR="002812BD" w:rsidRDefault="00857ED1" w:rsidP="00857E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Журі оцінює конкурсні </w:t>
      </w:r>
      <w:r w:rsid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 за наступними критеріями:</w:t>
      </w:r>
    </w:p>
    <w:p w:rsidR="002812BD" w:rsidRDefault="00857ED1" w:rsidP="0085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художній рівень та індивідуальність </w:t>
      </w:r>
      <w:r w:rsid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виконання;</w:t>
      </w:r>
    </w:p>
    <w:p w:rsidR="002812BD" w:rsidRDefault="002812BD" w:rsidP="0085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креативність;</w:t>
      </w:r>
    </w:p>
    <w:p w:rsidR="002812BD" w:rsidRDefault="00857ED1" w:rsidP="0085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техніка </w:t>
      </w:r>
      <w:r w:rsid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виконання;</w:t>
      </w:r>
    </w:p>
    <w:p w:rsidR="002812BD" w:rsidRDefault="00857ED1" w:rsidP="0085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композиційне та художнє </w:t>
      </w:r>
      <w:r w:rsid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рішення;</w:t>
      </w:r>
    </w:p>
    <w:p w:rsidR="002812BD" w:rsidRDefault="00857ED1" w:rsidP="0085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рівень володіння обраною </w:t>
      </w:r>
      <w:r w:rsid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технікою;</w:t>
      </w:r>
    </w:p>
    <w:p w:rsidR="002812BD" w:rsidRDefault="00857ED1" w:rsidP="0085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оригінальність та ступінь емоційного </w:t>
      </w:r>
      <w:r w:rsidR="002812BD"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впливу;</w:t>
      </w:r>
    </w:p>
    <w:p w:rsidR="002812BD" w:rsidRDefault="002812BD" w:rsidP="00857ED1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якість оформлення робіт.</w:t>
      </w:r>
    </w:p>
    <w:p w:rsidR="002812BD" w:rsidRDefault="002812BD" w:rsidP="00857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Контактні особи: Гладченко Тетяна Олексіївна, завідувач відділом народних мистецтв – (095) 139-02-79; Волобуєва Діана Олександрівна, методист – (095) 646-34-41.</w:t>
      </w:r>
    </w:p>
    <w:p w:rsidR="002812BD" w:rsidRDefault="002812BD" w:rsidP="0028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Нагородження</w:t>
      </w:r>
    </w:p>
    <w:p w:rsidR="002812BD" w:rsidRDefault="002812BD" w:rsidP="002812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Переможці Фестивалю нагороджуються дипломами Українського державного центру позашкільної освіти.</w:t>
      </w:r>
    </w:p>
    <w:p w:rsidR="002812BD" w:rsidRDefault="002812BD" w:rsidP="0028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Фінансування фестивалю</w:t>
      </w:r>
    </w:p>
    <w:p w:rsidR="00200BCA" w:rsidRDefault="002812BD" w:rsidP="0028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Участь у Фестивалі безкоштовна.</w:t>
      </w:r>
    </w:p>
    <w:p w:rsidR="00200BCA" w:rsidRDefault="00200BCA" w:rsidP="00200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BCA" w:rsidRDefault="00200BCA" w:rsidP="00200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BCA" w:rsidRDefault="00200BCA" w:rsidP="00200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BCA" w:rsidRDefault="00200BCA" w:rsidP="00200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BCA" w:rsidRDefault="00200BCA" w:rsidP="00200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3C6" w:rsidRDefault="000403C6" w:rsidP="00040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3C6" w:rsidRDefault="000403C6" w:rsidP="000403C6">
      <w:pPr>
        <w:rPr>
          <w:rFonts w:ascii="Times New Roman" w:hAnsi="Times New Roman" w:cs="Times New Roman"/>
          <w:sz w:val="28"/>
          <w:szCs w:val="28"/>
        </w:rPr>
      </w:pPr>
    </w:p>
    <w:p w:rsidR="000403C6" w:rsidRDefault="000403C6" w:rsidP="000403C6"/>
    <w:p w:rsidR="006F57B7" w:rsidRDefault="006F57B7"/>
    <w:sectPr w:rsidR="006F57B7" w:rsidSect="00A801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5E" w:rsidRDefault="00F1305E" w:rsidP="00F7526F">
      <w:pPr>
        <w:spacing w:after="0" w:line="240" w:lineRule="auto"/>
      </w:pPr>
      <w:r>
        <w:separator/>
      </w:r>
    </w:p>
  </w:endnote>
  <w:endnote w:type="continuationSeparator" w:id="0">
    <w:p w:rsidR="00F1305E" w:rsidRDefault="00F1305E" w:rsidP="00F7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5E" w:rsidRDefault="00F1305E" w:rsidP="00F7526F">
      <w:pPr>
        <w:spacing w:after="0" w:line="240" w:lineRule="auto"/>
      </w:pPr>
      <w:r>
        <w:separator/>
      </w:r>
    </w:p>
  </w:footnote>
  <w:footnote w:type="continuationSeparator" w:id="0">
    <w:p w:rsidR="00F1305E" w:rsidRDefault="00F1305E" w:rsidP="00F7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E8D"/>
    <w:multiLevelType w:val="multilevel"/>
    <w:tmpl w:val="E56ADA0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D071757"/>
    <w:multiLevelType w:val="multilevel"/>
    <w:tmpl w:val="C390111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516556D3"/>
    <w:multiLevelType w:val="multilevel"/>
    <w:tmpl w:val="66BA89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2607940"/>
    <w:multiLevelType w:val="multilevel"/>
    <w:tmpl w:val="CCD25112"/>
    <w:lvl w:ilvl="0">
      <w:start w:val="9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512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552" w:hanging="180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4" w15:restartNumberingAfterBreak="0">
    <w:nsid w:val="57577E26"/>
    <w:multiLevelType w:val="multilevel"/>
    <w:tmpl w:val="B9DCAA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03"/>
    <w:rsid w:val="00037BE6"/>
    <w:rsid w:val="000403C6"/>
    <w:rsid w:val="00041EAE"/>
    <w:rsid w:val="00055F78"/>
    <w:rsid w:val="000560BD"/>
    <w:rsid w:val="000700C6"/>
    <w:rsid w:val="000957E1"/>
    <w:rsid w:val="000B2AD8"/>
    <w:rsid w:val="000C4F18"/>
    <w:rsid w:val="000E595B"/>
    <w:rsid w:val="000F2952"/>
    <w:rsid w:val="0011109E"/>
    <w:rsid w:val="00113433"/>
    <w:rsid w:val="00166B82"/>
    <w:rsid w:val="00184BDA"/>
    <w:rsid w:val="00185A75"/>
    <w:rsid w:val="001A7213"/>
    <w:rsid w:val="00200BCA"/>
    <w:rsid w:val="00257482"/>
    <w:rsid w:val="00274D87"/>
    <w:rsid w:val="002812BD"/>
    <w:rsid w:val="00281757"/>
    <w:rsid w:val="002B6B8C"/>
    <w:rsid w:val="002E73A7"/>
    <w:rsid w:val="00307CB9"/>
    <w:rsid w:val="00315A51"/>
    <w:rsid w:val="00380901"/>
    <w:rsid w:val="003A5D2D"/>
    <w:rsid w:val="00442DFB"/>
    <w:rsid w:val="00455812"/>
    <w:rsid w:val="004902D1"/>
    <w:rsid w:val="004B45C8"/>
    <w:rsid w:val="004D2401"/>
    <w:rsid w:val="004F17E3"/>
    <w:rsid w:val="0051002F"/>
    <w:rsid w:val="0052280B"/>
    <w:rsid w:val="005A262A"/>
    <w:rsid w:val="005A5009"/>
    <w:rsid w:val="005A726D"/>
    <w:rsid w:val="005B5E90"/>
    <w:rsid w:val="005E273E"/>
    <w:rsid w:val="005E6711"/>
    <w:rsid w:val="00601913"/>
    <w:rsid w:val="00617201"/>
    <w:rsid w:val="006207EB"/>
    <w:rsid w:val="00622A70"/>
    <w:rsid w:val="00634F07"/>
    <w:rsid w:val="00684907"/>
    <w:rsid w:val="006A39DA"/>
    <w:rsid w:val="006B57BC"/>
    <w:rsid w:val="006F57B7"/>
    <w:rsid w:val="00706286"/>
    <w:rsid w:val="007506E2"/>
    <w:rsid w:val="007A5C8F"/>
    <w:rsid w:val="007C3D65"/>
    <w:rsid w:val="007C4884"/>
    <w:rsid w:val="007F5EE3"/>
    <w:rsid w:val="008108C1"/>
    <w:rsid w:val="00817C97"/>
    <w:rsid w:val="0084587A"/>
    <w:rsid w:val="00857ED1"/>
    <w:rsid w:val="00885688"/>
    <w:rsid w:val="008C2E21"/>
    <w:rsid w:val="008C5C03"/>
    <w:rsid w:val="008D01D9"/>
    <w:rsid w:val="008D7632"/>
    <w:rsid w:val="008E6CDE"/>
    <w:rsid w:val="009065AA"/>
    <w:rsid w:val="00950D06"/>
    <w:rsid w:val="0099251F"/>
    <w:rsid w:val="009F0FAA"/>
    <w:rsid w:val="00A011C5"/>
    <w:rsid w:val="00A64E90"/>
    <w:rsid w:val="00A80106"/>
    <w:rsid w:val="00AF71F4"/>
    <w:rsid w:val="00B1722F"/>
    <w:rsid w:val="00B319F9"/>
    <w:rsid w:val="00B41BBB"/>
    <w:rsid w:val="00B43178"/>
    <w:rsid w:val="00B5533D"/>
    <w:rsid w:val="00B63B2C"/>
    <w:rsid w:val="00B64C5F"/>
    <w:rsid w:val="00BA74D1"/>
    <w:rsid w:val="00BD10FB"/>
    <w:rsid w:val="00BD4533"/>
    <w:rsid w:val="00BD6488"/>
    <w:rsid w:val="00C46303"/>
    <w:rsid w:val="00C818AD"/>
    <w:rsid w:val="00CB2345"/>
    <w:rsid w:val="00CE059E"/>
    <w:rsid w:val="00CE59B6"/>
    <w:rsid w:val="00CF767D"/>
    <w:rsid w:val="00D034A3"/>
    <w:rsid w:val="00D16614"/>
    <w:rsid w:val="00D74511"/>
    <w:rsid w:val="00D8104D"/>
    <w:rsid w:val="00D90558"/>
    <w:rsid w:val="00DB51EB"/>
    <w:rsid w:val="00DD079E"/>
    <w:rsid w:val="00DD4C30"/>
    <w:rsid w:val="00DE0464"/>
    <w:rsid w:val="00DF3BBE"/>
    <w:rsid w:val="00E06A44"/>
    <w:rsid w:val="00E66229"/>
    <w:rsid w:val="00EB7677"/>
    <w:rsid w:val="00F1305E"/>
    <w:rsid w:val="00F37C12"/>
    <w:rsid w:val="00F7526F"/>
    <w:rsid w:val="00F852C3"/>
    <w:rsid w:val="00F910F6"/>
    <w:rsid w:val="00FA7D91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9D09"/>
  <w15:docId w15:val="{E62C3DF8-D2DC-4680-9CF5-0B6CCA41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C6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03C6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04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403C6"/>
    <w:pPr>
      <w:spacing w:after="160" w:line="256" w:lineRule="auto"/>
      <w:ind w:left="720"/>
      <w:contextualSpacing/>
    </w:pPr>
    <w:rPr>
      <w:rFonts w:cs="Times New Roman"/>
      <w:lang w:val="ru-RU" w:eastAsia="en-US"/>
    </w:rPr>
  </w:style>
  <w:style w:type="paragraph" w:styleId="a6">
    <w:name w:val="No Spacing"/>
    <w:uiPriority w:val="1"/>
    <w:qFormat/>
    <w:rsid w:val="000E595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7">
    <w:name w:val="Table Grid"/>
    <w:basedOn w:val="a1"/>
    <w:uiPriority w:val="39"/>
    <w:rsid w:val="00200BC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26F"/>
    <w:rPr>
      <w:rFonts w:ascii="Calibri" w:eastAsia="Calibri" w:hAnsi="Calibri" w:cs="Calibri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F7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26F"/>
    <w:rPr>
      <w:rFonts w:ascii="Calibri" w:eastAsia="Calibri" w:hAnsi="Calibri" w:cs="Calibri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DE0464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07EB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rDredCfMFUeFZzS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5S9VJUKJ2qeGpo3z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XRSuGUyw6bg983BX7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cduteven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Jer2hjhUdcP5X4h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Долгополова</dc:creator>
  <cp:lastModifiedBy>Станислав Хорунжий</cp:lastModifiedBy>
  <cp:revision>39</cp:revision>
  <cp:lastPrinted>2023-10-02T07:03:00Z</cp:lastPrinted>
  <dcterms:created xsi:type="dcterms:W3CDTF">2024-09-20T07:00:00Z</dcterms:created>
  <dcterms:modified xsi:type="dcterms:W3CDTF">2024-09-25T16:36:00Z</dcterms:modified>
</cp:coreProperties>
</file>